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AFF9" w14:textId="29AD1F66" w:rsidR="00A108F1" w:rsidRPr="00A108F1" w:rsidRDefault="00502D66" w:rsidP="00E94817">
      <w:pPr>
        <w:pStyle w:val="Standard"/>
        <w:spacing w:line="360" w:lineRule="auto"/>
        <w:rPr>
          <w:sz w:val="22"/>
          <w:szCs w:val="22"/>
        </w:rPr>
      </w:pPr>
      <w:r w:rsidRPr="00A108F1">
        <w:rPr>
          <w:noProof/>
          <w:sz w:val="22"/>
          <w:szCs w:val="22"/>
        </w:rPr>
        <w:drawing>
          <wp:anchor distT="0" distB="0" distL="114300" distR="114300" simplePos="0" relativeHeight="251658240" behindDoc="0" locked="0" layoutInCell="1" allowOverlap="1" wp14:anchorId="61AB0965" wp14:editId="7994523C">
            <wp:simplePos x="0" y="0"/>
            <wp:positionH relativeFrom="column">
              <wp:posOffset>3810</wp:posOffset>
            </wp:positionH>
            <wp:positionV relativeFrom="page">
              <wp:posOffset>447675</wp:posOffset>
            </wp:positionV>
            <wp:extent cx="6115050" cy="685800"/>
            <wp:effectExtent l="19050" t="0" r="0" b="0"/>
            <wp:wrapSquare wrapText="bothSides"/>
            <wp:docPr id="1" name="Header polizi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115050" cy="685800"/>
                    </a:xfrm>
                    <a:prstGeom prst="rect">
                      <a:avLst/>
                    </a:prstGeom>
                    <a:noFill/>
                    <a:ln>
                      <a:noFill/>
                    </a:ln>
                  </pic:spPr>
                </pic:pic>
              </a:graphicData>
            </a:graphic>
          </wp:anchor>
        </w:drawing>
      </w:r>
      <w:r w:rsidRPr="00A108F1">
        <w:rPr>
          <w:sz w:val="22"/>
          <w:szCs w:val="22"/>
        </w:rPr>
        <w:t>Prot.</w:t>
      </w:r>
      <w:r w:rsidR="009710D5">
        <w:rPr>
          <w:sz w:val="22"/>
          <w:szCs w:val="22"/>
        </w:rPr>
        <w:t xml:space="preserve"> </w:t>
      </w:r>
      <w:r w:rsidR="00D14795">
        <w:rPr>
          <w:sz w:val="22"/>
          <w:szCs w:val="22"/>
        </w:rPr>
        <w:t>2</w:t>
      </w:r>
      <w:r w:rsidR="00E94817">
        <w:rPr>
          <w:sz w:val="22"/>
          <w:szCs w:val="22"/>
        </w:rPr>
        <w:t>786</w:t>
      </w:r>
      <w:r w:rsidR="00D14795">
        <w:rPr>
          <w:sz w:val="22"/>
          <w:szCs w:val="22"/>
        </w:rPr>
        <w:t>/2021</w:t>
      </w:r>
      <w:r w:rsidRPr="00A108F1">
        <w:rPr>
          <w:sz w:val="22"/>
          <w:szCs w:val="22"/>
        </w:rPr>
        <w:tab/>
      </w:r>
      <w:r w:rsidRPr="00A108F1">
        <w:rPr>
          <w:sz w:val="22"/>
          <w:szCs w:val="22"/>
        </w:rPr>
        <w:tab/>
      </w:r>
      <w:r w:rsidRPr="00A108F1">
        <w:rPr>
          <w:sz w:val="22"/>
          <w:szCs w:val="22"/>
        </w:rPr>
        <w:tab/>
      </w:r>
      <w:r w:rsidRPr="00A108F1">
        <w:rPr>
          <w:sz w:val="22"/>
          <w:szCs w:val="22"/>
        </w:rPr>
        <w:tab/>
      </w:r>
      <w:r w:rsidRPr="00A108F1">
        <w:rPr>
          <w:sz w:val="22"/>
          <w:szCs w:val="22"/>
        </w:rPr>
        <w:tab/>
      </w:r>
    </w:p>
    <w:p w14:paraId="5A224BFF" w14:textId="6F180B93" w:rsidR="00E94817" w:rsidRDefault="00502D66" w:rsidP="00E94817">
      <w:pPr>
        <w:spacing w:before="98"/>
        <w:ind w:right="76"/>
        <w:jc w:val="center"/>
      </w:pPr>
      <w:r w:rsidRPr="00A108F1">
        <w:rPr>
          <w:sz w:val="22"/>
          <w:szCs w:val="22"/>
        </w:rPr>
        <w:tab/>
      </w:r>
      <w:r w:rsidR="00E94817">
        <w:rPr>
          <w:b/>
          <w:sz w:val="36"/>
          <w:szCs w:val="36"/>
        </w:rPr>
        <w:t>Bando per la concessione dei contributi per il pagamento dei canoni di locazione – Anno 2021.</w:t>
      </w:r>
    </w:p>
    <w:p w14:paraId="70CA49DA" w14:textId="77777777" w:rsidR="00E94817" w:rsidRDefault="00E94817" w:rsidP="00E94817">
      <w:pPr>
        <w:spacing w:before="98"/>
        <w:ind w:right="76"/>
        <w:jc w:val="center"/>
      </w:pPr>
      <w:r>
        <w:rPr>
          <w:b/>
          <w:sz w:val="36"/>
          <w:szCs w:val="36"/>
        </w:rPr>
        <w:t xml:space="preserve"> </w:t>
      </w:r>
      <w:r>
        <w:t>(art. 11 L. 431/98 – art. 12 L.R.</w:t>
      </w:r>
      <w:r>
        <w:rPr>
          <w:spacing w:val="-6"/>
        </w:rPr>
        <w:t xml:space="preserve"> </w:t>
      </w:r>
      <w:r>
        <w:t>36/05)</w:t>
      </w:r>
    </w:p>
    <w:p w14:paraId="1B8036B2" w14:textId="77777777" w:rsidR="00E94817" w:rsidRDefault="00E94817" w:rsidP="00E94817">
      <w:pPr>
        <w:ind w:right="76"/>
        <w:rPr>
          <w:b/>
          <w:sz w:val="24"/>
        </w:rPr>
      </w:pPr>
    </w:p>
    <w:p w14:paraId="5A6D79A5" w14:textId="4B623787" w:rsidR="00E94817" w:rsidRDefault="00E94817" w:rsidP="00E94817">
      <w:pPr>
        <w:tabs>
          <w:tab w:val="left" w:leader="dot" w:pos="9143"/>
        </w:tabs>
        <w:ind w:right="76"/>
        <w:jc w:val="center"/>
      </w:pPr>
      <w:r>
        <w:rPr>
          <w:b/>
          <w:sz w:val="24"/>
        </w:rPr>
        <w:t>IL RESPONSABILE AREA AMMINISTRATIVA</w:t>
      </w:r>
    </w:p>
    <w:p w14:paraId="34E09884" w14:textId="77777777" w:rsidR="00E94817" w:rsidRDefault="00E94817" w:rsidP="00E94817">
      <w:pPr>
        <w:pStyle w:val="Corpotesto"/>
        <w:spacing w:before="6"/>
        <w:rPr>
          <w:b/>
          <w:sz w:val="15"/>
        </w:rPr>
      </w:pPr>
    </w:p>
    <w:p w14:paraId="0A1676F3" w14:textId="5E9B8EA8" w:rsidR="00E94817" w:rsidRPr="00E94817" w:rsidRDefault="00E94817" w:rsidP="00E94817">
      <w:pPr>
        <w:spacing w:before="97"/>
        <w:ind w:right="74"/>
        <w:jc w:val="center"/>
      </w:pPr>
      <w:r>
        <w:rPr>
          <w:b/>
          <w:sz w:val="24"/>
        </w:rPr>
        <w:t>RENDE NOTO</w:t>
      </w:r>
      <w:r>
        <w:t xml:space="preserve"> </w:t>
      </w:r>
    </w:p>
    <w:p w14:paraId="1ADDF217" w14:textId="77777777" w:rsidR="00E94817" w:rsidRDefault="00E94817" w:rsidP="00E94817">
      <w:pPr>
        <w:spacing w:before="97"/>
        <w:ind w:right="74"/>
        <w:jc w:val="both"/>
      </w:pPr>
      <w:r>
        <w:rPr>
          <w:b/>
          <w:sz w:val="24"/>
        </w:rPr>
        <w:t>Che possono presentare richiesta dei contributi a sostegno delle locazioni coloro i quali si trovano in possesso dei requisiti appresso specificati e secondo le modalità temporali e procedurali di seguito indicate.</w:t>
      </w:r>
    </w:p>
    <w:p w14:paraId="4F9D1D78" w14:textId="77777777" w:rsidR="00E94817" w:rsidRDefault="00E94817" w:rsidP="00E94817">
      <w:pPr>
        <w:pStyle w:val="Corpotesto"/>
        <w:spacing w:before="10"/>
        <w:rPr>
          <w:b/>
          <w:sz w:val="20"/>
        </w:rPr>
      </w:pPr>
    </w:p>
    <w:p w14:paraId="59805883" w14:textId="77777777" w:rsidR="00E94817" w:rsidRDefault="00E94817" w:rsidP="00E94817">
      <w:pPr>
        <w:pStyle w:val="Corpotesto"/>
        <w:pBdr>
          <w:top w:val="single" w:sz="4" w:space="1" w:color="000000"/>
          <w:left w:val="single" w:sz="4" w:space="4" w:color="000000"/>
          <w:bottom w:val="single" w:sz="4" w:space="1" w:color="000000"/>
          <w:right w:val="single" w:sz="4" w:space="4" w:color="000000"/>
        </w:pBdr>
        <w:tabs>
          <w:tab w:val="left" w:pos="770"/>
        </w:tabs>
        <w:ind w:right="183" w:firstLine="12"/>
        <w:jc w:val="center"/>
      </w:pPr>
      <w:r>
        <w:rPr>
          <w:b/>
        </w:rPr>
        <w:t>Le domande possono essere presentate entro la scadenza perentoria del</w:t>
      </w:r>
    </w:p>
    <w:p w14:paraId="2BD08437" w14:textId="603D4307" w:rsidR="00E94817" w:rsidRDefault="00E94817" w:rsidP="00E94817">
      <w:pPr>
        <w:pStyle w:val="Corpotesto"/>
        <w:pBdr>
          <w:top w:val="single" w:sz="4" w:space="1" w:color="000000"/>
          <w:left w:val="single" w:sz="4" w:space="4" w:color="000000"/>
          <w:bottom w:val="single" w:sz="4" w:space="1" w:color="000000"/>
          <w:right w:val="single" w:sz="4" w:space="4" w:color="000000"/>
        </w:pBdr>
        <w:tabs>
          <w:tab w:val="left" w:pos="770"/>
        </w:tabs>
        <w:ind w:right="183" w:firstLine="12"/>
        <w:jc w:val="center"/>
      </w:pPr>
      <w:r>
        <w:rPr>
          <w:b/>
          <w:sz w:val="28"/>
          <w:szCs w:val="28"/>
        </w:rPr>
        <w:t>20 NOVEMBRE 2021</w:t>
      </w:r>
    </w:p>
    <w:p w14:paraId="796CF7A9" w14:textId="77777777" w:rsidR="00E94817" w:rsidRDefault="00E94817" w:rsidP="00E94817">
      <w:pPr>
        <w:pStyle w:val="Corpotesto"/>
        <w:spacing w:before="5"/>
        <w:rPr>
          <w:b/>
          <w:sz w:val="28"/>
          <w:szCs w:val="28"/>
        </w:rPr>
      </w:pPr>
    </w:p>
    <w:p w14:paraId="64660BBF" w14:textId="2941463A" w:rsidR="00E94817" w:rsidRDefault="00E94817" w:rsidP="00E94817">
      <w:pPr>
        <w:spacing w:before="1"/>
        <w:ind w:left="12"/>
        <w:jc w:val="center"/>
        <w:rPr>
          <w:b/>
          <w:sz w:val="24"/>
        </w:rPr>
      </w:pPr>
      <w:r>
        <w:rPr>
          <w:b/>
          <w:sz w:val="24"/>
        </w:rPr>
        <w:t xml:space="preserve">1 - REQUISITI DI ACCESSO AL FONDO </w:t>
      </w:r>
    </w:p>
    <w:p w14:paraId="482FDB03" w14:textId="77777777" w:rsidR="00E94817" w:rsidRDefault="00E94817" w:rsidP="00E94817">
      <w:pPr>
        <w:spacing w:before="1"/>
        <w:ind w:left="12"/>
        <w:jc w:val="center"/>
      </w:pPr>
    </w:p>
    <w:p w14:paraId="39DD9A3E" w14:textId="77777777" w:rsidR="00E94817" w:rsidRDefault="00E94817" w:rsidP="00E94817">
      <w:r>
        <w:rPr>
          <w:sz w:val="24"/>
          <w:szCs w:val="24"/>
        </w:rPr>
        <w:t>Possono presentare domanda di contributo gli inquilini in possesso di:</w:t>
      </w:r>
    </w:p>
    <w:p w14:paraId="05732008" w14:textId="77777777" w:rsidR="00E94817" w:rsidRDefault="00E94817" w:rsidP="00E94817">
      <w:pPr>
        <w:rPr>
          <w:sz w:val="24"/>
          <w:szCs w:val="24"/>
        </w:rPr>
      </w:pPr>
    </w:p>
    <w:p w14:paraId="2CA08EC7" w14:textId="77777777" w:rsidR="00E94817" w:rsidRDefault="00E94817" w:rsidP="00E94817">
      <w:pPr>
        <w:pStyle w:val="Corpotesto"/>
        <w:ind w:right="1269"/>
        <w:jc w:val="center"/>
      </w:pPr>
      <w:r>
        <w:rPr>
          <w:b/>
          <w:u w:val="single"/>
        </w:rPr>
        <w:t>Requisiti Oggettivi:</w:t>
      </w:r>
    </w:p>
    <w:p w14:paraId="269220CA" w14:textId="77777777" w:rsidR="00E94817" w:rsidRDefault="00E94817" w:rsidP="00E94817">
      <w:pPr>
        <w:pStyle w:val="Corpotesto"/>
        <w:ind w:right="1269"/>
        <w:jc w:val="center"/>
      </w:pPr>
    </w:p>
    <w:p w14:paraId="4F00BD93" w14:textId="77777777" w:rsidR="00E94817" w:rsidRDefault="00E94817" w:rsidP="00E94817">
      <w:pPr>
        <w:pStyle w:val="Paragrafoelenco1"/>
        <w:numPr>
          <w:ilvl w:val="0"/>
          <w:numId w:val="13"/>
        </w:numPr>
        <w:tabs>
          <w:tab w:val="left" w:pos="759"/>
        </w:tabs>
        <w:ind w:right="186"/>
        <w:jc w:val="both"/>
      </w:pPr>
      <w:r>
        <w:rPr>
          <w:sz w:val="24"/>
        </w:rPr>
        <w:t>contratto di locazione regolarmente registrato relativo ad alloggio di proprietà pubblica o privata esclusi gli alloggi soggetti alla generale disciplina E.R.P (L.R. 36/2005 e ss.mm. e</w:t>
      </w:r>
      <w:r>
        <w:rPr>
          <w:spacing w:val="-24"/>
          <w:sz w:val="24"/>
        </w:rPr>
        <w:t xml:space="preserve"> </w:t>
      </w:r>
      <w:proofErr w:type="spellStart"/>
      <w:r>
        <w:rPr>
          <w:sz w:val="24"/>
        </w:rPr>
        <w:t>i.i</w:t>
      </w:r>
      <w:proofErr w:type="spellEnd"/>
      <w:r>
        <w:rPr>
          <w:sz w:val="24"/>
        </w:rPr>
        <w:t>.);</w:t>
      </w:r>
    </w:p>
    <w:p w14:paraId="6A758239" w14:textId="77777777" w:rsidR="00E94817" w:rsidRDefault="00E94817" w:rsidP="00E94817">
      <w:pPr>
        <w:pStyle w:val="Paragrafoelenco1"/>
        <w:numPr>
          <w:ilvl w:val="0"/>
          <w:numId w:val="13"/>
        </w:numPr>
        <w:tabs>
          <w:tab w:val="left" w:pos="759"/>
        </w:tabs>
        <w:ind w:right="186"/>
        <w:jc w:val="both"/>
      </w:pPr>
      <w:r>
        <w:rPr>
          <w:sz w:val="24"/>
        </w:rPr>
        <w:t>alloggio di civile abitazione, che non sia classificato nelle categorie catastali A/1, A/8 e A/9;</w:t>
      </w:r>
    </w:p>
    <w:p w14:paraId="3911AC09" w14:textId="77777777" w:rsidR="00E94817" w:rsidRDefault="00E94817" w:rsidP="00E94817">
      <w:pPr>
        <w:pStyle w:val="Paragrafoelenco1"/>
        <w:tabs>
          <w:tab w:val="left" w:pos="759"/>
        </w:tabs>
        <w:ind w:left="0" w:right="186" w:firstLine="0"/>
        <w:jc w:val="both"/>
        <w:rPr>
          <w:sz w:val="24"/>
        </w:rPr>
      </w:pPr>
    </w:p>
    <w:p w14:paraId="76019B40" w14:textId="77777777" w:rsidR="00E94817" w:rsidRDefault="00E94817" w:rsidP="00E94817">
      <w:pPr>
        <w:pStyle w:val="Corpotesto"/>
        <w:ind w:right="1269"/>
        <w:jc w:val="center"/>
      </w:pPr>
      <w:r>
        <w:rPr>
          <w:b/>
          <w:u w:val="single"/>
        </w:rPr>
        <w:t>Requisiti Soggettivi</w:t>
      </w:r>
      <w:r>
        <w:rPr>
          <w:u w:val="single"/>
        </w:rPr>
        <w:t>:</w:t>
      </w:r>
    </w:p>
    <w:p w14:paraId="36ADD91E" w14:textId="77777777" w:rsidR="00E94817" w:rsidRDefault="00E94817" w:rsidP="00E94817">
      <w:pPr>
        <w:pStyle w:val="Corpotesto"/>
        <w:ind w:right="1269"/>
        <w:jc w:val="center"/>
      </w:pPr>
    </w:p>
    <w:p w14:paraId="466F18E8" w14:textId="77777777" w:rsidR="00E94817" w:rsidRDefault="00E94817" w:rsidP="00E94817">
      <w:pPr>
        <w:pStyle w:val="Paragrafoelenco1"/>
        <w:numPr>
          <w:ilvl w:val="0"/>
          <w:numId w:val="16"/>
        </w:numPr>
        <w:tabs>
          <w:tab w:val="left" w:pos="725"/>
        </w:tabs>
        <w:ind w:right="187"/>
        <w:jc w:val="both"/>
      </w:pPr>
      <w:r>
        <w:rPr>
          <w:sz w:val="24"/>
        </w:rPr>
        <w:t xml:space="preserve">cittadinanza italiana o di uno Stato aderente all’Unione Europea; il cittadino di uno Stato non aderente all’Unione Europea è ammesso se titolare di carta di soggiorno o di permesso di soggiorno in corso di validità e se iscritto nelle liste di collocamento o se esercita una regolare attività di lavoro subordinato o di lavoro autonomo (art. 40 </w:t>
      </w:r>
      <w:proofErr w:type="spellStart"/>
      <w:r>
        <w:rPr>
          <w:sz w:val="24"/>
        </w:rPr>
        <w:t>D.Lgs</w:t>
      </w:r>
      <w:proofErr w:type="spellEnd"/>
      <w:r>
        <w:rPr>
          <w:sz w:val="24"/>
        </w:rPr>
        <w:t xml:space="preserve"> 25 luglio 1998, n. 286);</w:t>
      </w:r>
    </w:p>
    <w:p w14:paraId="2F1B6149" w14:textId="720E3A6E" w:rsidR="00E94817" w:rsidRDefault="00E94817" w:rsidP="00E94817">
      <w:pPr>
        <w:pStyle w:val="Paragrafoelenco1"/>
        <w:numPr>
          <w:ilvl w:val="0"/>
          <w:numId w:val="16"/>
        </w:numPr>
        <w:tabs>
          <w:tab w:val="left" w:pos="725"/>
        </w:tabs>
        <w:ind w:right="187"/>
        <w:jc w:val="both"/>
      </w:pPr>
      <w:r>
        <w:rPr>
          <w:sz w:val="24"/>
        </w:rPr>
        <w:t>avere o avere avuto la residenza nel Comune di MONTOTTONE e nell’alloggio per il quale si chiede il contributo;</w:t>
      </w:r>
    </w:p>
    <w:p w14:paraId="487001AA" w14:textId="77777777" w:rsidR="00E94817" w:rsidRDefault="00E94817" w:rsidP="00E94817">
      <w:pPr>
        <w:pStyle w:val="Paragrafoelenco1"/>
        <w:numPr>
          <w:ilvl w:val="0"/>
          <w:numId w:val="16"/>
        </w:numPr>
        <w:tabs>
          <w:tab w:val="left" w:pos="725"/>
        </w:tabs>
        <w:ind w:right="187"/>
        <w:jc w:val="both"/>
      </w:pPr>
      <w:r>
        <w:rPr>
          <w:sz w:val="24"/>
        </w:rPr>
        <w:t>mancanza di titolarità, da parte di tutti i componenti il nucleo familiare anagrafico, del diritto di proprietà, usufrutto, uso o abitazione su un alloggio adeguato alle esigenze del proprio nucleo familiare, così come definito dall’art. 2 della L.R. n. 36/2005 e successive modificazioni, situato in qualsiasi</w:t>
      </w:r>
      <w:r>
        <w:rPr>
          <w:spacing w:val="-1"/>
          <w:sz w:val="24"/>
        </w:rPr>
        <w:t xml:space="preserve"> </w:t>
      </w:r>
      <w:r>
        <w:rPr>
          <w:sz w:val="24"/>
        </w:rPr>
        <w:t>località;</w:t>
      </w:r>
    </w:p>
    <w:p w14:paraId="0BFCAFED" w14:textId="77777777" w:rsidR="00E94817" w:rsidRDefault="00E94817" w:rsidP="00E94817">
      <w:pPr>
        <w:pStyle w:val="Paragrafoelenco1"/>
        <w:numPr>
          <w:ilvl w:val="0"/>
          <w:numId w:val="16"/>
        </w:numPr>
        <w:tabs>
          <w:tab w:val="left" w:pos="725"/>
        </w:tabs>
        <w:ind w:right="187"/>
        <w:jc w:val="both"/>
      </w:pPr>
      <w:r>
        <w:rPr>
          <w:sz w:val="24"/>
        </w:rPr>
        <w:t>Valore ISEE, non sia superiore a:</w:t>
      </w:r>
    </w:p>
    <w:p w14:paraId="77F5D06A" w14:textId="77777777" w:rsidR="00E94817" w:rsidRDefault="00E94817" w:rsidP="00E94817">
      <w:pPr>
        <w:pStyle w:val="Paragrafoelenco1"/>
        <w:numPr>
          <w:ilvl w:val="0"/>
          <w:numId w:val="15"/>
        </w:numPr>
        <w:tabs>
          <w:tab w:val="clear" w:pos="708"/>
          <w:tab w:val="left" w:pos="689"/>
        </w:tabs>
        <w:ind w:right="186" w:firstLine="0"/>
        <w:jc w:val="both"/>
      </w:pPr>
      <w:r>
        <w:rPr>
          <w:b/>
        </w:rPr>
        <w:t>FASCIA A</w:t>
      </w:r>
      <w:r>
        <w:t xml:space="preserve">: </w:t>
      </w:r>
      <w:r>
        <w:rPr>
          <w:b/>
          <w:sz w:val="24"/>
        </w:rPr>
        <w:t>Valore ISEE non superiore ad € 5.983,64</w:t>
      </w:r>
      <w:r>
        <w:rPr>
          <w:sz w:val="24"/>
        </w:rPr>
        <w:t xml:space="preserve"> (equivalente all’importo annuo dell’assegno sociale INPS per l’anno 2021) e per il quale, rispetto al valore ISEE, l’incidenza del canone va ridotta fino al 30% per un massimo di contributo pari ad 1/2 dell’importo annuo dell’assegno</w:t>
      </w:r>
      <w:r>
        <w:rPr>
          <w:spacing w:val="-1"/>
          <w:sz w:val="24"/>
        </w:rPr>
        <w:t xml:space="preserve"> </w:t>
      </w:r>
      <w:r>
        <w:rPr>
          <w:sz w:val="24"/>
        </w:rPr>
        <w:t>sociale;</w:t>
      </w:r>
    </w:p>
    <w:p w14:paraId="2C4970FD" w14:textId="77777777" w:rsidR="00E94817" w:rsidRDefault="00E94817" w:rsidP="00E94817">
      <w:pPr>
        <w:pStyle w:val="Paragrafoelenco1"/>
        <w:numPr>
          <w:ilvl w:val="0"/>
          <w:numId w:val="15"/>
        </w:numPr>
        <w:tabs>
          <w:tab w:val="left" w:pos="627"/>
        </w:tabs>
        <w:ind w:right="184" w:firstLine="0"/>
        <w:jc w:val="both"/>
      </w:pPr>
      <w:r>
        <w:rPr>
          <w:b/>
          <w:sz w:val="24"/>
        </w:rPr>
        <w:t>FASCIA B</w:t>
      </w:r>
      <w:r>
        <w:rPr>
          <w:sz w:val="24"/>
        </w:rPr>
        <w:t xml:space="preserve">: </w:t>
      </w:r>
      <w:r>
        <w:rPr>
          <w:b/>
          <w:sz w:val="24"/>
        </w:rPr>
        <w:t>Valore ISEE non superiore ad € 11.967,28</w:t>
      </w:r>
      <w:r>
        <w:rPr>
          <w:sz w:val="24"/>
        </w:rPr>
        <w:t xml:space="preserve"> (equivalente all’importo annuo di due assegni sociali INPS per l’anno 2021) e per il quale, rispetto al valore ISEE, l’incidenza del canone va ridotta fino al 40% per un massimo di contributo pari ad 1/4 dell’importo annuo dell’assegno</w:t>
      </w:r>
      <w:r>
        <w:rPr>
          <w:spacing w:val="-1"/>
          <w:sz w:val="24"/>
        </w:rPr>
        <w:t xml:space="preserve"> </w:t>
      </w:r>
      <w:r>
        <w:rPr>
          <w:sz w:val="24"/>
        </w:rPr>
        <w:t>sociale.</w:t>
      </w:r>
    </w:p>
    <w:p w14:paraId="188064C4" w14:textId="77777777" w:rsidR="00E94817" w:rsidRDefault="00E94817" w:rsidP="00E94817">
      <w:pPr>
        <w:pStyle w:val="Corpotesto"/>
        <w:tabs>
          <w:tab w:val="left" w:pos="770"/>
        </w:tabs>
        <w:spacing w:before="34"/>
        <w:ind w:left="472" w:right="224"/>
        <w:jc w:val="both"/>
      </w:pPr>
      <w:r>
        <w:t>Il valore ISEE è diminuito del 20% in presenza di un solo reddito derivante da lavoro dipendente o da pensione in un nucleo</w:t>
      </w:r>
      <w:r>
        <w:rPr>
          <w:spacing w:val="-2"/>
        </w:rPr>
        <w:t xml:space="preserve"> </w:t>
      </w:r>
      <w:r>
        <w:t>monopersonale.</w:t>
      </w:r>
    </w:p>
    <w:p w14:paraId="10A6784A" w14:textId="2AC84309" w:rsidR="00E94817" w:rsidRDefault="00E94817" w:rsidP="00E94817">
      <w:pPr>
        <w:pStyle w:val="Corpotesto"/>
        <w:tabs>
          <w:tab w:val="left" w:pos="770"/>
        </w:tabs>
        <w:spacing w:before="10"/>
        <w:rPr>
          <w:sz w:val="34"/>
        </w:rPr>
      </w:pPr>
    </w:p>
    <w:p w14:paraId="5FC074AD" w14:textId="75490AD4" w:rsidR="0057331D" w:rsidRDefault="0057331D" w:rsidP="00E94817">
      <w:pPr>
        <w:pStyle w:val="Corpotesto"/>
        <w:tabs>
          <w:tab w:val="left" w:pos="770"/>
        </w:tabs>
        <w:spacing w:before="10"/>
        <w:rPr>
          <w:sz w:val="34"/>
        </w:rPr>
      </w:pPr>
    </w:p>
    <w:p w14:paraId="0E315C22" w14:textId="77777777" w:rsidR="0057331D" w:rsidRDefault="0057331D" w:rsidP="00E94817">
      <w:pPr>
        <w:pStyle w:val="Corpotesto"/>
        <w:tabs>
          <w:tab w:val="left" w:pos="770"/>
        </w:tabs>
        <w:spacing w:before="10"/>
        <w:rPr>
          <w:sz w:val="34"/>
        </w:rPr>
      </w:pPr>
    </w:p>
    <w:p w14:paraId="5D61747D" w14:textId="16A8343C" w:rsidR="00E94817" w:rsidRDefault="00E94817" w:rsidP="00E94817">
      <w:pPr>
        <w:spacing w:before="1"/>
        <w:jc w:val="center"/>
        <w:rPr>
          <w:b/>
          <w:sz w:val="24"/>
        </w:rPr>
      </w:pPr>
      <w:r>
        <w:rPr>
          <w:b/>
          <w:sz w:val="24"/>
        </w:rPr>
        <w:t>2 - MODALITÀ DI PRESENTAZIONE DELLA DOMANDA</w:t>
      </w:r>
    </w:p>
    <w:p w14:paraId="4DE897E5" w14:textId="77777777" w:rsidR="0057331D" w:rsidRDefault="0057331D" w:rsidP="00E94817">
      <w:pPr>
        <w:spacing w:before="1"/>
        <w:jc w:val="center"/>
      </w:pPr>
    </w:p>
    <w:p w14:paraId="28671AB1" w14:textId="77777777" w:rsidR="00EF106A" w:rsidRPr="00A252B3" w:rsidRDefault="00E94817" w:rsidP="00E94817">
      <w:pPr>
        <w:tabs>
          <w:tab w:val="left" w:pos="770"/>
        </w:tabs>
        <w:ind w:left="12" w:right="184" w:firstLine="12"/>
        <w:jc w:val="both"/>
        <w:rPr>
          <w:sz w:val="24"/>
          <w:szCs w:val="24"/>
        </w:rPr>
      </w:pPr>
      <w:r w:rsidRPr="00A252B3">
        <w:rPr>
          <w:sz w:val="24"/>
          <w:szCs w:val="24"/>
        </w:rPr>
        <w:t xml:space="preserve">La domanda di contributo è redatta utilizzando esclusivamente l’apposito modello, disponibile presso l’Ufficio </w:t>
      </w:r>
      <w:proofErr w:type="gramStart"/>
      <w:r w:rsidRPr="00A252B3">
        <w:rPr>
          <w:sz w:val="24"/>
          <w:szCs w:val="24"/>
        </w:rPr>
        <w:t xml:space="preserve">Servizi </w:t>
      </w:r>
      <w:r w:rsidR="00EF106A" w:rsidRPr="00A252B3">
        <w:rPr>
          <w:sz w:val="24"/>
          <w:szCs w:val="24"/>
        </w:rPr>
        <w:t xml:space="preserve"> Demografici</w:t>
      </w:r>
      <w:proofErr w:type="gramEnd"/>
      <w:r w:rsidR="00EF106A" w:rsidRPr="00A252B3">
        <w:rPr>
          <w:sz w:val="24"/>
          <w:szCs w:val="24"/>
        </w:rPr>
        <w:t>/</w:t>
      </w:r>
      <w:r w:rsidRPr="00A252B3">
        <w:rPr>
          <w:sz w:val="24"/>
          <w:szCs w:val="24"/>
        </w:rPr>
        <w:t>Sociali</w:t>
      </w:r>
      <w:r w:rsidR="00EF106A" w:rsidRPr="00A252B3">
        <w:rPr>
          <w:sz w:val="24"/>
          <w:szCs w:val="24"/>
        </w:rPr>
        <w:t xml:space="preserve"> del Comune di Montottone </w:t>
      </w:r>
      <w:r w:rsidRPr="00A252B3">
        <w:rPr>
          <w:sz w:val="24"/>
          <w:szCs w:val="24"/>
        </w:rPr>
        <w:t xml:space="preserve">e scaricabile dal sito </w:t>
      </w:r>
      <w:hyperlink r:id="rId9" w:history="1">
        <w:r w:rsidR="00EF106A" w:rsidRPr="00A252B3">
          <w:rPr>
            <w:rStyle w:val="Collegamentoipertestuale"/>
            <w:sz w:val="24"/>
            <w:szCs w:val="24"/>
          </w:rPr>
          <w:t>www.montottone.eu</w:t>
        </w:r>
      </w:hyperlink>
      <w:r w:rsidR="00EF106A" w:rsidRPr="00A252B3">
        <w:rPr>
          <w:sz w:val="24"/>
          <w:szCs w:val="24"/>
        </w:rPr>
        <w:t xml:space="preserve"> .</w:t>
      </w:r>
    </w:p>
    <w:p w14:paraId="7EBED5CB" w14:textId="1677AE67" w:rsidR="00E94817" w:rsidRPr="00A252B3" w:rsidRDefault="00E94817" w:rsidP="00E94817">
      <w:pPr>
        <w:tabs>
          <w:tab w:val="left" w:pos="770"/>
        </w:tabs>
        <w:ind w:left="12" w:right="184" w:firstLine="12"/>
        <w:jc w:val="both"/>
      </w:pPr>
      <w:r w:rsidRPr="00A252B3">
        <w:rPr>
          <w:sz w:val="24"/>
          <w:szCs w:val="24"/>
          <w:u w:val="single"/>
        </w:rPr>
        <w:t>La domanda deve essere presentata, entro e non oltre il termine sopra indicato a pena d’esclusione, secondo le seguenti modalità:</w:t>
      </w:r>
    </w:p>
    <w:p w14:paraId="7A1CCCA5" w14:textId="77777777" w:rsidR="00E94817" w:rsidRPr="00A252B3" w:rsidRDefault="00E94817" w:rsidP="00E94817">
      <w:pPr>
        <w:pStyle w:val="Corpotesto"/>
        <w:tabs>
          <w:tab w:val="left" w:pos="770"/>
        </w:tabs>
        <w:ind w:right="183" w:firstLine="12"/>
        <w:jc w:val="both"/>
        <w:rPr>
          <w:color w:val="2D55A6"/>
          <w:szCs w:val="24"/>
          <w:u w:val="single" w:color="2D55A6"/>
        </w:rPr>
      </w:pPr>
    </w:p>
    <w:p w14:paraId="3DE3D88B" w14:textId="79177485" w:rsidR="00E94817" w:rsidRPr="00A252B3" w:rsidRDefault="00E94817" w:rsidP="00E94817">
      <w:pPr>
        <w:pStyle w:val="Paragrafoelenco1"/>
        <w:numPr>
          <w:ilvl w:val="0"/>
          <w:numId w:val="14"/>
        </w:numPr>
        <w:tabs>
          <w:tab w:val="left" w:pos="770"/>
          <w:tab w:val="left" w:pos="821"/>
        </w:tabs>
        <w:ind w:right="184"/>
        <w:jc w:val="both"/>
      </w:pPr>
      <w:r w:rsidRPr="00A252B3">
        <w:rPr>
          <w:sz w:val="24"/>
        </w:rPr>
        <w:t>consegna presso l’Ufficio Protocollo</w:t>
      </w:r>
      <w:r w:rsidR="00EF106A" w:rsidRPr="00A252B3">
        <w:rPr>
          <w:sz w:val="24"/>
        </w:rPr>
        <w:t xml:space="preserve"> dal lunedì al venerdì dalle 09:00 alle 13:00</w:t>
      </w:r>
    </w:p>
    <w:p w14:paraId="68F7170C" w14:textId="48C6733B" w:rsidR="00E94817" w:rsidRPr="00A252B3" w:rsidRDefault="00E94817" w:rsidP="00E94817">
      <w:pPr>
        <w:pStyle w:val="Paragrafoelenco1"/>
        <w:numPr>
          <w:ilvl w:val="0"/>
          <w:numId w:val="14"/>
        </w:numPr>
        <w:tabs>
          <w:tab w:val="left" w:pos="770"/>
          <w:tab w:val="left" w:pos="821"/>
        </w:tabs>
        <w:ind w:right="185"/>
        <w:jc w:val="both"/>
      </w:pPr>
      <w:r w:rsidRPr="00A252B3">
        <w:rPr>
          <w:sz w:val="24"/>
        </w:rPr>
        <w:t xml:space="preserve">spedizione con racc. A/R (farà fede il timbro postale di spedizione) al Comune di </w:t>
      </w:r>
      <w:r w:rsidR="00EF106A" w:rsidRPr="00A252B3">
        <w:rPr>
          <w:sz w:val="24"/>
        </w:rPr>
        <w:t>MONTOTTONE</w:t>
      </w:r>
    </w:p>
    <w:p w14:paraId="6A3C1D4B" w14:textId="34B981D5" w:rsidR="00E94817" w:rsidRPr="00A252B3" w:rsidRDefault="00E94817" w:rsidP="00E94817">
      <w:pPr>
        <w:pStyle w:val="Paragrafoelenco1"/>
        <w:numPr>
          <w:ilvl w:val="0"/>
          <w:numId w:val="14"/>
        </w:numPr>
        <w:tabs>
          <w:tab w:val="left" w:pos="770"/>
          <w:tab w:val="left" w:pos="821"/>
        </w:tabs>
        <w:jc w:val="both"/>
      </w:pPr>
      <w:r w:rsidRPr="00A252B3">
        <w:rPr>
          <w:sz w:val="24"/>
        </w:rPr>
        <w:t>posta elettronica certificata:</w:t>
      </w:r>
      <w:r w:rsidR="00EF106A" w:rsidRPr="00A252B3">
        <w:rPr>
          <w:sz w:val="24"/>
        </w:rPr>
        <w:t xml:space="preserve"> </w:t>
      </w:r>
      <w:hyperlink r:id="rId10" w:history="1">
        <w:r w:rsidR="00EF106A" w:rsidRPr="00A252B3">
          <w:rPr>
            <w:rStyle w:val="Collegamentoipertestuale"/>
            <w:sz w:val="24"/>
          </w:rPr>
          <w:t>comune@pec.montottone.eu</w:t>
        </w:r>
      </w:hyperlink>
    </w:p>
    <w:p w14:paraId="110E5CB1" w14:textId="77777777" w:rsidR="00EF106A" w:rsidRDefault="00EF106A" w:rsidP="00EF106A">
      <w:pPr>
        <w:pStyle w:val="Paragrafoelenco1"/>
        <w:tabs>
          <w:tab w:val="left" w:pos="770"/>
          <w:tab w:val="left" w:pos="821"/>
        </w:tabs>
        <w:ind w:left="231" w:firstLine="0"/>
        <w:jc w:val="both"/>
      </w:pPr>
    </w:p>
    <w:p w14:paraId="1F3CC2B4" w14:textId="77777777" w:rsidR="00E94817" w:rsidRDefault="00E94817" w:rsidP="00E94817">
      <w:pPr>
        <w:pStyle w:val="Paragrafoelenco1"/>
        <w:tabs>
          <w:tab w:val="left" w:pos="770"/>
          <w:tab w:val="left" w:pos="821"/>
        </w:tabs>
        <w:ind w:left="472" w:firstLine="0"/>
      </w:pPr>
    </w:p>
    <w:p w14:paraId="790641EA" w14:textId="77777777" w:rsidR="00E94817" w:rsidRDefault="00E94817" w:rsidP="00E94817">
      <w:pPr>
        <w:pStyle w:val="Paragrafoelenco1"/>
        <w:tabs>
          <w:tab w:val="left" w:pos="770"/>
          <w:tab w:val="left" w:pos="821"/>
        </w:tabs>
        <w:ind w:left="0" w:firstLine="0"/>
        <w:jc w:val="both"/>
      </w:pPr>
      <w:r>
        <w:t>Il Comune non assume responsabilità per la dispersione di comunicazioni, dipendenti da mancata o inesatta indicazione del recapito da parte della persona oppure da mancata comunicazione del cambiamento dell’indirizzo indicato nella domanda, né per eventuali disguidi postali o comunque imputabili a fatto di terzi, a caso fortuito o forza maggiore.</w:t>
      </w:r>
    </w:p>
    <w:p w14:paraId="001B95A3" w14:textId="77777777" w:rsidR="00E94817" w:rsidRDefault="00E94817" w:rsidP="00E94817">
      <w:pPr>
        <w:pStyle w:val="Paragrafoelenco1"/>
        <w:tabs>
          <w:tab w:val="left" w:pos="770"/>
          <w:tab w:val="left" w:pos="821"/>
        </w:tabs>
        <w:ind w:left="0" w:firstLine="0"/>
        <w:jc w:val="both"/>
      </w:pPr>
    </w:p>
    <w:p w14:paraId="3D4849C9" w14:textId="77777777" w:rsidR="00E94817" w:rsidRDefault="00E94817" w:rsidP="00E94817">
      <w:pPr>
        <w:pStyle w:val="Corpotesto"/>
        <w:tabs>
          <w:tab w:val="left" w:pos="770"/>
        </w:tabs>
      </w:pPr>
      <w:r>
        <w:t>La domanda va di regola presentata dal titolare del rapporto locativo.</w:t>
      </w:r>
    </w:p>
    <w:p w14:paraId="19436702" w14:textId="77777777" w:rsidR="00E94817" w:rsidRDefault="00E94817" w:rsidP="00E94817">
      <w:pPr>
        <w:pStyle w:val="Corpotesto"/>
        <w:tabs>
          <w:tab w:val="left" w:pos="770"/>
        </w:tabs>
        <w:ind w:right="183" w:firstLine="12"/>
      </w:pPr>
    </w:p>
    <w:p w14:paraId="49D3886D" w14:textId="77777777" w:rsidR="00E94817" w:rsidRDefault="00E94817" w:rsidP="00E94817">
      <w:pPr>
        <w:pStyle w:val="Corpotesto"/>
        <w:tabs>
          <w:tab w:val="left" w:pos="770"/>
        </w:tabs>
      </w:pPr>
      <w:r>
        <w:t>Alla domanda deve essere allegata, in copia fotostatica, la seguente documentazione:</w:t>
      </w:r>
    </w:p>
    <w:p w14:paraId="53258920" w14:textId="77777777" w:rsidR="00E94817" w:rsidRDefault="00E94817" w:rsidP="00E94817">
      <w:pPr>
        <w:pStyle w:val="Corpotesto"/>
        <w:tabs>
          <w:tab w:val="left" w:pos="770"/>
        </w:tabs>
      </w:pPr>
    </w:p>
    <w:p w14:paraId="620A6E0F" w14:textId="77777777" w:rsidR="00E94817" w:rsidRDefault="00E94817" w:rsidP="00E94817">
      <w:pPr>
        <w:pStyle w:val="Paragrafoelenco1"/>
        <w:numPr>
          <w:ilvl w:val="0"/>
          <w:numId w:val="17"/>
        </w:numPr>
        <w:tabs>
          <w:tab w:val="left" w:pos="770"/>
          <w:tab w:val="left" w:pos="833"/>
        </w:tabs>
        <w:jc w:val="both"/>
      </w:pPr>
      <w:r>
        <w:rPr>
          <w:rFonts w:eastAsia="Times New Roman"/>
        </w:rPr>
        <w:t xml:space="preserve"> </w:t>
      </w:r>
      <w:r>
        <w:t xml:space="preserve">Copia del </w:t>
      </w:r>
      <w:r>
        <w:rPr>
          <w:u w:val="single"/>
        </w:rPr>
        <w:t>contratto di locazione</w:t>
      </w:r>
      <w:r>
        <w:t xml:space="preserve"> ovvero dichiarazione che fornisca le indicazioni necessarie per recuperare il contratto stesso se già presentato al Comune al quale è rivolta l'istanza;</w:t>
      </w:r>
    </w:p>
    <w:p w14:paraId="452D22B2" w14:textId="77777777" w:rsidR="00E94817" w:rsidRDefault="00E94817" w:rsidP="00E94817">
      <w:pPr>
        <w:pStyle w:val="Paragrafoelenco1"/>
        <w:tabs>
          <w:tab w:val="left" w:pos="770"/>
          <w:tab w:val="left" w:pos="833"/>
        </w:tabs>
        <w:ind w:left="679" w:firstLine="0"/>
        <w:jc w:val="both"/>
      </w:pPr>
    </w:p>
    <w:p w14:paraId="6F98DA0F" w14:textId="77777777" w:rsidR="00E94817" w:rsidRDefault="00E94817" w:rsidP="00E94817">
      <w:pPr>
        <w:pStyle w:val="Paragrafoelenco1"/>
        <w:numPr>
          <w:ilvl w:val="0"/>
          <w:numId w:val="17"/>
        </w:numPr>
        <w:tabs>
          <w:tab w:val="left" w:pos="770"/>
          <w:tab w:val="left" w:pos="833"/>
        </w:tabs>
        <w:jc w:val="both"/>
      </w:pPr>
      <w:r>
        <w:rPr>
          <w:rFonts w:eastAsia="Times New Roman"/>
        </w:rPr>
        <w:t xml:space="preserve"> </w:t>
      </w:r>
      <w:r>
        <w:t xml:space="preserve">Copia delle </w:t>
      </w:r>
      <w:r>
        <w:rPr>
          <w:u w:val="single"/>
        </w:rPr>
        <w:t>ricevute di pagamento</w:t>
      </w:r>
      <w:r>
        <w:t xml:space="preserve"> canone di locazione relativo alle mensilità dell’anno 2021 riferite all’alloggio per il quale si richiede il contributo; </w:t>
      </w:r>
    </w:p>
    <w:p w14:paraId="55F251A8" w14:textId="77777777" w:rsidR="00E94817" w:rsidRDefault="00E94817" w:rsidP="00E94817">
      <w:pPr>
        <w:pStyle w:val="Paragrafoelenco1"/>
        <w:tabs>
          <w:tab w:val="left" w:pos="770"/>
          <w:tab w:val="left" w:pos="833"/>
        </w:tabs>
        <w:ind w:left="679" w:firstLine="0"/>
        <w:jc w:val="both"/>
      </w:pPr>
    </w:p>
    <w:p w14:paraId="4C337C90" w14:textId="77777777" w:rsidR="00E94817" w:rsidRDefault="00E94817" w:rsidP="00E94817">
      <w:pPr>
        <w:pStyle w:val="Paragrafoelenco1"/>
        <w:numPr>
          <w:ilvl w:val="0"/>
          <w:numId w:val="17"/>
        </w:numPr>
        <w:tabs>
          <w:tab w:val="left" w:pos="770"/>
          <w:tab w:val="left" w:pos="833"/>
        </w:tabs>
        <w:jc w:val="both"/>
      </w:pPr>
      <w:r>
        <w:rPr>
          <w:rFonts w:eastAsia="Times New Roman"/>
        </w:rPr>
        <w:t xml:space="preserve"> </w:t>
      </w:r>
      <w:r>
        <w:t xml:space="preserve">Copia ricevuta di </w:t>
      </w:r>
      <w:r>
        <w:rPr>
          <w:u w:val="single"/>
        </w:rPr>
        <w:t>pagamento dell’imposta di registro</w:t>
      </w:r>
      <w:r>
        <w:t xml:space="preserve"> relativa all’anno 2021 (</w:t>
      </w:r>
      <w:proofErr w:type="spellStart"/>
      <w:r>
        <w:t>Mod</w:t>
      </w:r>
      <w:proofErr w:type="spellEnd"/>
      <w:r>
        <w:t xml:space="preserve"> F23) ovvero, nel caso in cui il proprietario abbia optato per la cedolare secca, copia della comunicazione o della ricevuta di registrazione del contratto di locazione attestante la suddetta opzione;</w:t>
      </w:r>
    </w:p>
    <w:p w14:paraId="6E3E74AE" w14:textId="77777777" w:rsidR="00E94817" w:rsidRDefault="00E94817" w:rsidP="00E94817">
      <w:pPr>
        <w:pStyle w:val="Paragrafoelenco1"/>
        <w:tabs>
          <w:tab w:val="left" w:pos="770"/>
          <w:tab w:val="left" w:pos="833"/>
        </w:tabs>
        <w:ind w:left="679" w:firstLine="0"/>
        <w:jc w:val="both"/>
      </w:pPr>
    </w:p>
    <w:p w14:paraId="6D0F2547" w14:textId="77777777" w:rsidR="00E94817" w:rsidRDefault="00E94817" w:rsidP="00E94817">
      <w:pPr>
        <w:pStyle w:val="Paragrafoelenco1"/>
        <w:numPr>
          <w:ilvl w:val="0"/>
          <w:numId w:val="17"/>
        </w:numPr>
        <w:tabs>
          <w:tab w:val="left" w:pos="770"/>
          <w:tab w:val="left" w:pos="833"/>
        </w:tabs>
        <w:jc w:val="both"/>
      </w:pPr>
      <w:r>
        <w:rPr>
          <w:rFonts w:eastAsia="Times New Roman"/>
        </w:rPr>
        <w:t xml:space="preserve"> </w:t>
      </w:r>
      <w:r>
        <w:t xml:space="preserve">Copia del </w:t>
      </w:r>
      <w:r>
        <w:rPr>
          <w:u w:val="single"/>
        </w:rPr>
        <w:t>documento di riconoscimento</w:t>
      </w:r>
      <w:r>
        <w:t xml:space="preserve"> in corso di validità ovvero recante in calce la dichiarazione che i dati ivi trascritti sono tuttora validi e veritieri (in carenza di documento allegato, la sottoscrizione della domanda dovrà essere autenticata nelle forme tradizionali); </w:t>
      </w:r>
    </w:p>
    <w:p w14:paraId="79160E8C" w14:textId="77777777" w:rsidR="00E94817" w:rsidRDefault="00E94817" w:rsidP="00E94817">
      <w:pPr>
        <w:pStyle w:val="Paragrafoelenco1"/>
        <w:tabs>
          <w:tab w:val="left" w:pos="770"/>
          <w:tab w:val="left" w:pos="833"/>
        </w:tabs>
        <w:ind w:left="679" w:firstLine="0"/>
        <w:jc w:val="both"/>
      </w:pPr>
    </w:p>
    <w:p w14:paraId="5E391781" w14:textId="77777777" w:rsidR="00E94817" w:rsidRDefault="00E94817" w:rsidP="00E94817">
      <w:pPr>
        <w:pStyle w:val="Paragrafoelenco1"/>
        <w:numPr>
          <w:ilvl w:val="0"/>
          <w:numId w:val="17"/>
        </w:numPr>
        <w:tabs>
          <w:tab w:val="left" w:pos="770"/>
          <w:tab w:val="left" w:pos="833"/>
        </w:tabs>
        <w:jc w:val="both"/>
      </w:pPr>
      <w:r>
        <w:rPr>
          <w:rFonts w:eastAsia="Times New Roman"/>
        </w:rPr>
        <w:t xml:space="preserve"> </w:t>
      </w:r>
      <w:r>
        <w:t xml:space="preserve">Copia della carta/permesso di soggiorno rilasciati ai sensi degli articoli 5 e 9 del </w:t>
      </w:r>
      <w:proofErr w:type="spellStart"/>
      <w:r>
        <w:t>D.Lgs.</w:t>
      </w:r>
      <w:proofErr w:type="spellEnd"/>
      <w:r>
        <w:t xml:space="preserve"> 25/07/1998, n. 286 e </w:t>
      </w:r>
      <w:proofErr w:type="spellStart"/>
      <w:r>
        <w:t>succ</w:t>
      </w:r>
      <w:proofErr w:type="spellEnd"/>
      <w:r>
        <w:t xml:space="preserve">. </w:t>
      </w:r>
      <w:proofErr w:type="spellStart"/>
      <w:r>
        <w:t>mod</w:t>
      </w:r>
      <w:proofErr w:type="spellEnd"/>
    </w:p>
    <w:p w14:paraId="4F479970" w14:textId="77777777" w:rsidR="00E94817" w:rsidRDefault="00E94817" w:rsidP="00E94817">
      <w:pPr>
        <w:pStyle w:val="Corpotesto"/>
        <w:tabs>
          <w:tab w:val="left" w:pos="770"/>
        </w:tabs>
        <w:spacing w:before="120"/>
        <w:ind w:right="188"/>
        <w:jc w:val="both"/>
      </w:pPr>
      <w:r>
        <w:t>Nel caso in cui la domanda presentata sia incompleta al punto da non poter consentire la normale procedura d’istruttoria, la stessa verrà esclusa.</w:t>
      </w:r>
    </w:p>
    <w:p w14:paraId="08D634E8" w14:textId="77777777" w:rsidR="00E94817" w:rsidRDefault="00E94817" w:rsidP="00E94817">
      <w:pPr>
        <w:pStyle w:val="Corpotesto"/>
        <w:spacing w:before="10"/>
        <w:rPr>
          <w:b/>
          <w:sz w:val="20"/>
        </w:rPr>
      </w:pPr>
    </w:p>
    <w:p w14:paraId="1CB86C3E" w14:textId="77777777" w:rsidR="00E94817" w:rsidRDefault="00E94817" w:rsidP="00E94817">
      <w:pPr>
        <w:pStyle w:val="Corpotesto"/>
        <w:spacing w:before="10"/>
        <w:jc w:val="center"/>
      </w:pPr>
      <w:r>
        <w:rPr>
          <w:b/>
          <w:szCs w:val="24"/>
        </w:rPr>
        <w:t>3</w:t>
      </w:r>
      <w:r>
        <w:rPr>
          <w:b/>
          <w:sz w:val="20"/>
        </w:rPr>
        <w:t xml:space="preserve"> - </w:t>
      </w:r>
      <w:r>
        <w:rPr>
          <w:b/>
        </w:rPr>
        <w:t>DETERMINAZIONE DELL’ENTITÀ DEI CONTRIBUTI</w:t>
      </w:r>
    </w:p>
    <w:p w14:paraId="75E1897D" w14:textId="77777777" w:rsidR="003B673F" w:rsidRDefault="00E94817" w:rsidP="00E94817">
      <w:pPr>
        <w:tabs>
          <w:tab w:val="left" w:pos="770"/>
        </w:tabs>
        <w:spacing w:before="55"/>
        <w:ind w:right="186" w:firstLine="12"/>
        <w:jc w:val="both"/>
        <w:rPr>
          <w:sz w:val="24"/>
          <w:szCs w:val="24"/>
        </w:rPr>
      </w:pPr>
      <w:r>
        <w:rPr>
          <w:sz w:val="24"/>
          <w:szCs w:val="24"/>
        </w:rPr>
        <w:t>Il contributo teorico erogabile viene calcolato tenendo conto dell’incidenza del canone annuo sul valore ISEE e la sua entità viene determinata direttamente dal software messo a disposizione via web della Regione Marche.</w:t>
      </w:r>
    </w:p>
    <w:p w14:paraId="26786894" w14:textId="77777777" w:rsidR="003B673F" w:rsidRDefault="003B673F" w:rsidP="00E94817">
      <w:pPr>
        <w:tabs>
          <w:tab w:val="left" w:pos="770"/>
        </w:tabs>
        <w:spacing w:before="55"/>
        <w:ind w:right="186" w:firstLine="12"/>
        <w:jc w:val="both"/>
        <w:rPr>
          <w:sz w:val="24"/>
          <w:szCs w:val="24"/>
        </w:rPr>
      </w:pPr>
      <w:r>
        <w:rPr>
          <w:sz w:val="24"/>
          <w:szCs w:val="24"/>
        </w:rPr>
        <w:t>In ogni caso tale entità non potrà mai superare</w:t>
      </w:r>
    </w:p>
    <w:p w14:paraId="5F9C4E4D" w14:textId="5F998ADC" w:rsidR="003B673F" w:rsidRDefault="003B673F" w:rsidP="003B673F">
      <w:pPr>
        <w:pStyle w:val="Paragrafoelenco"/>
        <w:numPr>
          <w:ilvl w:val="0"/>
          <w:numId w:val="18"/>
        </w:numPr>
        <w:tabs>
          <w:tab w:val="left" w:pos="770"/>
        </w:tabs>
        <w:spacing w:before="55"/>
        <w:ind w:right="186"/>
        <w:jc w:val="both"/>
      </w:pPr>
      <w:r w:rsidRPr="003B673F">
        <w:t xml:space="preserve">per la </w:t>
      </w:r>
      <w:r w:rsidRPr="003B673F">
        <w:rPr>
          <w:b/>
          <w:bCs/>
        </w:rPr>
        <w:t xml:space="preserve">FASCIA </w:t>
      </w:r>
      <w:proofErr w:type="gramStart"/>
      <w:r w:rsidRPr="003B673F">
        <w:rPr>
          <w:b/>
          <w:bCs/>
        </w:rPr>
        <w:t>A</w:t>
      </w:r>
      <w:r w:rsidR="00E94817" w:rsidRPr="003B673F">
        <w:t xml:space="preserve"> </w:t>
      </w:r>
      <w:r w:rsidRPr="003B673F">
        <w:t>,</w:t>
      </w:r>
      <w:proofErr w:type="gramEnd"/>
      <w:r w:rsidRPr="003B673F">
        <w:t xml:space="preserve"> la somma di € 2991,82 (1/2 importo assegno sociale</w:t>
      </w:r>
      <w:r>
        <w:t xml:space="preserve"> annuo</w:t>
      </w:r>
      <w:r w:rsidRPr="003B673F">
        <w:t xml:space="preserve"> 2021)</w:t>
      </w:r>
    </w:p>
    <w:p w14:paraId="0599D197" w14:textId="10B2A519" w:rsidR="003B673F" w:rsidRDefault="003B673F" w:rsidP="003B673F">
      <w:pPr>
        <w:pStyle w:val="Paragrafoelenco"/>
        <w:numPr>
          <w:ilvl w:val="0"/>
          <w:numId w:val="18"/>
        </w:numPr>
        <w:tabs>
          <w:tab w:val="left" w:pos="770"/>
        </w:tabs>
        <w:spacing w:before="55"/>
        <w:ind w:right="186"/>
        <w:jc w:val="both"/>
      </w:pPr>
      <w:r w:rsidRPr="003B673F">
        <w:t xml:space="preserve">per la </w:t>
      </w:r>
      <w:r w:rsidRPr="003B673F">
        <w:rPr>
          <w:b/>
          <w:bCs/>
        </w:rPr>
        <w:t xml:space="preserve">FASCIA </w:t>
      </w:r>
      <w:proofErr w:type="gramStart"/>
      <w:r>
        <w:rPr>
          <w:b/>
          <w:bCs/>
        </w:rPr>
        <w:t>B</w:t>
      </w:r>
      <w:r w:rsidRPr="003B673F">
        <w:t xml:space="preserve"> ,</w:t>
      </w:r>
      <w:proofErr w:type="gramEnd"/>
      <w:r w:rsidRPr="003B673F">
        <w:t xml:space="preserve"> la somma di € </w:t>
      </w:r>
      <w:r>
        <w:t>1495,91</w:t>
      </w:r>
      <w:r w:rsidRPr="003B673F">
        <w:t xml:space="preserve"> (1/</w:t>
      </w:r>
      <w:r>
        <w:t>4</w:t>
      </w:r>
      <w:r w:rsidRPr="003B673F">
        <w:t xml:space="preserve"> importo assegno sociale</w:t>
      </w:r>
      <w:r>
        <w:t xml:space="preserve"> annuo</w:t>
      </w:r>
      <w:r w:rsidRPr="003B673F">
        <w:t xml:space="preserve"> 2021)</w:t>
      </w:r>
    </w:p>
    <w:p w14:paraId="3C1D25D2" w14:textId="77777777" w:rsidR="003B673F" w:rsidRDefault="003B673F" w:rsidP="003B673F">
      <w:pPr>
        <w:tabs>
          <w:tab w:val="left" w:pos="770"/>
        </w:tabs>
        <w:spacing w:before="55"/>
        <w:ind w:right="186"/>
        <w:jc w:val="both"/>
      </w:pPr>
    </w:p>
    <w:p w14:paraId="6A1D56B2" w14:textId="0A74C102" w:rsidR="00E94817" w:rsidRPr="000E6756" w:rsidRDefault="00E94817" w:rsidP="003B673F">
      <w:pPr>
        <w:tabs>
          <w:tab w:val="left" w:pos="770"/>
        </w:tabs>
        <w:spacing w:before="55"/>
        <w:ind w:right="186"/>
        <w:jc w:val="both"/>
        <w:rPr>
          <w:sz w:val="24"/>
          <w:szCs w:val="24"/>
        </w:rPr>
      </w:pPr>
      <w:r w:rsidRPr="000E6756">
        <w:rPr>
          <w:sz w:val="24"/>
          <w:szCs w:val="24"/>
        </w:rPr>
        <w:t>Al fine di evitare procedimenti che non comportino benefici apprezzabili ai richiedenti, non si darà corso all'erogazione del contributo qualora di importo inferiore alla soglia minima di €</w:t>
      </w:r>
      <w:r w:rsidRPr="000E6756">
        <w:rPr>
          <w:spacing w:val="-11"/>
          <w:sz w:val="24"/>
          <w:szCs w:val="24"/>
        </w:rPr>
        <w:t xml:space="preserve"> </w:t>
      </w:r>
      <w:r w:rsidRPr="000E6756">
        <w:rPr>
          <w:sz w:val="24"/>
          <w:szCs w:val="24"/>
        </w:rPr>
        <w:t>50,00.</w:t>
      </w:r>
    </w:p>
    <w:p w14:paraId="0293D225" w14:textId="77777777" w:rsidR="00E94817" w:rsidRDefault="00E94817" w:rsidP="00E94817">
      <w:pPr>
        <w:pStyle w:val="Corpotesto"/>
        <w:tabs>
          <w:tab w:val="left" w:pos="770"/>
        </w:tabs>
        <w:spacing w:before="57"/>
        <w:ind w:right="184"/>
        <w:jc w:val="both"/>
      </w:pPr>
      <w:r>
        <w:t xml:space="preserve"> L’eventuale somma inferiore a 50,00 euro non verrà erogata ma sarà distribuita, in ugual misura, tra le altre famiglie ammesse a beneficiare del contributo minimo previsto</w:t>
      </w:r>
    </w:p>
    <w:p w14:paraId="7BF182FF" w14:textId="1F97ADD7" w:rsidR="00E94817" w:rsidRDefault="00E94817" w:rsidP="00E94817">
      <w:pPr>
        <w:pStyle w:val="Corpotesto"/>
        <w:tabs>
          <w:tab w:val="left" w:pos="770"/>
        </w:tabs>
        <w:spacing w:before="57"/>
        <w:ind w:right="184"/>
        <w:jc w:val="both"/>
      </w:pPr>
    </w:p>
    <w:p w14:paraId="3A8032A8" w14:textId="77777777" w:rsidR="00EF106A" w:rsidRDefault="00EF106A" w:rsidP="00E94817">
      <w:pPr>
        <w:pStyle w:val="Corpotesto"/>
        <w:tabs>
          <w:tab w:val="left" w:pos="770"/>
        </w:tabs>
        <w:spacing w:before="57"/>
        <w:ind w:right="184"/>
        <w:jc w:val="both"/>
      </w:pPr>
    </w:p>
    <w:p w14:paraId="7B3B5B42" w14:textId="77777777" w:rsidR="00E94817" w:rsidRDefault="00E94817" w:rsidP="00E94817">
      <w:pPr>
        <w:pStyle w:val="Corpotesto"/>
        <w:tabs>
          <w:tab w:val="left" w:pos="770"/>
        </w:tabs>
        <w:spacing w:before="57"/>
        <w:ind w:right="184"/>
        <w:jc w:val="center"/>
      </w:pPr>
      <w:r>
        <w:rPr>
          <w:b/>
        </w:rPr>
        <w:lastRenderedPageBreak/>
        <w:t>4 - CRITERI PER LA FORMAZIONE DELLA GRADUATORIA</w:t>
      </w:r>
    </w:p>
    <w:p w14:paraId="2F28F607" w14:textId="77777777" w:rsidR="00E94817" w:rsidRDefault="00E94817" w:rsidP="00E94817">
      <w:pPr>
        <w:pStyle w:val="Corpotesto"/>
        <w:tabs>
          <w:tab w:val="left" w:pos="770"/>
        </w:tabs>
        <w:spacing w:before="5"/>
        <w:ind w:right="278"/>
        <w:jc w:val="both"/>
      </w:pPr>
      <w:r>
        <w:t xml:space="preserve">Il Settore Servizi Sociali comunali procederà all'istruttoria delle domande pervenute nei termini indicati dal presente Avviso, dai cittadini ivi residenti ed al caricamento di tutti i dati indicati nella domanda nell’apposita piattaforma regionale. </w:t>
      </w:r>
    </w:p>
    <w:p w14:paraId="5173388B" w14:textId="77777777" w:rsidR="00E94817" w:rsidRDefault="00E94817" w:rsidP="00E94817">
      <w:pPr>
        <w:pStyle w:val="Corpotesto"/>
        <w:tabs>
          <w:tab w:val="left" w:pos="770"/>
        </w:tabs>
        <w:spacing w:before="5"/>
        <w:ind w:right="278"/>
        <w:jc w:val="both"/>
      </w:pPr>
      <w:r>
        <w:t>La piattaforma regionale provvederà alla formulazione di due graduatorie, suddivisa per fascia di appartenenza A e B, in ordine crescente di valore I.S.E.E.</w:t>
      </w:r>
    </w:p>
    <w:p w14:paraId="4C4D09B5" w14:textId="632434FD" w:rsidR="00E94817" w:rsidRDefault="00E94817" w:rsidP="00E94817">
      <w:pPr>
        <w:pStyle w:val="Corpotesto"/>
        <w:tabs>
          <w:tab w:val="left" w:pos="770"/>
        </w:tabs>
        <w:ind w:right="186"/>
        <w:jc w:val="both"/>
      </w:pPr>
      <w:r>
        <w:t>La collocazione in graduatoria non comporterà automaticamente diritto all’erogazione dell’importo riconosciuto restando l’effettiva liquidazione subordinata alla reale disponibilità delle risorse.</w:t>
      </w:r>
    </w:p>
    <w:p w14:paraId="7F11C591" w14:textId="77777777" w:rsidR="00EF106A" w:rsidRDefault="00EF106A" w:rsidP="00E94817">
      <w:pPr>
        <w:pStyle w:val="Corpotesto"/>
        <w:tabs>
          <w:tab w:val="left" w:pos="770"/>
        </w:tabs>
        <w:ind w:right="186"/>
        <w:jc w:val="both"/>
      </w:pPr>
    </w:p>
    <w:p w14:paraId="427A3D18" w14:textId="77777777" w:rsidR="00E94817" w:rsidRDefault="00E94817" w:rsidP="00E94817">
      <w:pPr>
        <w:pStyle w:val="Titolo1"/>
        <w:numPr>
          <w:ilvl w:val="0"/>
          <w:numId w:val="12"/>
        </w:numPr>
        <w:tabs>
          <w:tab w:val="left" w:pos="770"/>
        </w:tabs>
        <w:spacing w:line="274" w:lineRule="exact"/>
        <w:jc w:val="center"/>
      </w:pPr>
      <w:r>
        <w:rPr>
          <w:rFonts w:ascii="Times New Roman" w:hAnsi="Times New Roman" w:cs="Times New Roman"/>
          <w:sz w:val="24"/>
          <w:szCs w:val="24"/>
        </w:rPr>
        <w:t>5- NON CUMULABILITÀ CON ALTRI ANALOGHI BENEFICI</w:t>
      </w:r>
    </w:p>
    <w:p w14:paraId="6686A17A" w14:textId="77777777" w:rsidR="00E94817" w:rsidRDefault="00E94817" w:rsidP="00E94817">
      <w:pPr>
        <w:pStyle w:val="Corpotesto"/>
        <w:tabs>
          <w:tab w:val="left" w:pos="770"/>
        </w:tabs>
        <w:ind w:right="224" w:firstLine="12"/>
        <w:jc w:val="both"/>
      </w:pPr>
      <w:r>
        <w:t>Nella domanda di contributo il richiedente deve specificare se abbia già percepito o se abbia già fatto richiesta di analoghi contributi, compresi quelli per l’autonoma sistemazione (CAS).</w:t>
      </w:r>
    </w:p>
    <w:p w14:paraId="55EDA467" w14:textId="77777777" w:rsidR="00E94817" w:rsidRDefault="00E94817" w:rsidP="00E94817">
      <w:pPr>
        <w:pStyle w:val="Corpotesto"/>
        <w:tabs>
          <w:tab w:val="left" w:pos="770"/>
        </w:tabs>
        <w:ind w:right="278"/>
        <w:jc w:val="both"/>
      </w:pPr>
      <w:r>
        <w:t>Il richiedente precisa l’importo richiesto o già</w:t>
      </w:r>
      <w:r>
        <w:rPr>
          <w:spacing w:val="-2"/>
        </w:rPr>
        <w:t xml:space="preserve"> </w:t>
      </w:r>
      <w:r>
        <w:t>percepito e la normativa in base alla quale è stata presentata</w:t>
      </w:r>
      <w:r>
        <w:rPr>
          <w:spacing w:val="-6"/>
        </w:rPr>
        <w:t xml:space="preserve"> </w:t>
      </w:r>
      <w:r>
        <w:t>domanda.</w:t>
      </w:r>
    </w:p>
    <w:p w14:paraId="18C8F084" w14:textId="77777777" w:rsidR="00E94817" w:rsidRDefault="00E94817" w:rsidP="00E94817">
      <w:pPr>
        <w:pStyle w:val="Corpotesto"/>
        <w:tabs>
          <w:tab w:val="left" w:pos="770"/>
        </w:tabs>
        <w:ind w:right="187" w:firstLine="12"/>
        <w:jc w:val="both"/>
      </w:pPr>
      <w:r>
        <w:t>Al ricorrere delle ipotesi sopra esposte, il contributo massimo concedibile è pari alla differenza tra l’ammontare dell’importo concedibile ai sensi del presente Bando e la somma già percepita dal richiedente ad altro titolo.</w:t>
      </w:r>
    </w:p>
    <w:p w14:paraId="6FBFBD69" w14:textId="77777777" w:rsidR="00E94817" w:rsidRDefault="00E94817" w:rsidP="00E94817">
      <w:pPr>
        <w:pStyle w:val="Corpotesto"/>
        <w:tabs>
          <w:tab w:val="left" w:pos="770"/>
        </w:tabs>
        <w:jc w:val="both"/>
      </w:pPr>
      <w:r>
        <w:t>Restano salvi i divieti di cumulo espressamente stabiliti dalle vigenti normative in materia.</w:t>
      </w:r>
    </w:p>
    <w:p w14:paraId="29D24D99" w14:textId="77777777" w:rsidR="00E94817" w:rsidRDefault="00E94817" w:rsidP="00E94817">
      <w:pPr>
        <w:pStyle w:val="Corpotesto"/>
        <w:tabs>
          <w:tab w:val="left" w:pos="770"/>
        </w:tabs>
        <w:ind w:right="183" w:firstLine="12"/>
        <w:jc w:val="both"/>
      </w:pPr>
      <w:r>
        <w:t xml:space="preserve">Si ricorda che tutte le detrazioni per canoni di locazione previste dalla legge di cui il richiedente fruisca nella dichiarazione dei redditi, non sono cumulabili con il contributo fondo affitti (art. 16 del TUIR; art. 10 comma 2 </w:t>
      </w:r>
      <w:r>
        <w:rPr>
          <w:spacing w:val="-3"/>
        </w:rPr>
        <w:t xml:space="preserve">L. </w:t>
      </w:r>
      <w:r>
        <w:t xml:space="preserve">431/998); in tal caso, l'eventuale contributo spettante sarà erogato </w:t>
      </w:r>
      <w:proofErr w:type="gramStart"/>
      <w:r>
        <w:t>al  netto</w:t>
      </w:r>
      <w:proofErr w:type="gramEnd"/>
      <w:r>
        <w:t xml:space="preserve"> della predetta detrazione.</w:t>
      </w:r>
    </w:p>
    <w:p w14:paraId="03F7A227" w14:textId="77777777" w:rsidR="00E94817" w:rsidRDefault="00E94817" w:rsidP="00E94817">
      <w:pPr>
        <w:pStyle w:val="Corpotesto"/>
        <w:tabs>
          <w:tab w:val="left" w:pos="770"/>
        </w:tabs>
        <w:ind w:right="183" w:firstLine="12"/>
        <w:jc w:val="both"/>
      </w:pPr>
    </w:p>
    <w:p w14:paraId="4E147527" w14:textId="53F8D51F" w:rsidR="00E94817" w:rsidRDefault="00E94817" w:rsidP="00E94817">
      <w:pPr>
        <w:pStyle w:val="Corpotesto"/>
        <w:tabs>
          <w:tab w:val="left" w:pos="770"/>
        </w:tabs>
        <w:ind w:right="183" w:firstLine="12"/>
        <w:jc w:val="center"/>
        <w:rPr>
          <w:b/>
          <w:szCs w:val="24"/>
        </w:rPr>
      </w:pPr>
      <w:r>
        <w:rPr>
          <w:b/>
          <w:szCs w:val="24"/>
        </w:rPr>
        <w:t>6- PRECISAZIONI</w:t>
      </w:r>
    </w:p>
    <w:p w14:paraId="0C14E0A1" w14:textId="77777777" w:rsidR="00EF106A" w:rsidRDefault="00EF106A" w:rsidP="00E94817">
      <w:pPr>
        <w:pStyle w:val="Corpotesto"/>
        <w:tabs>
          <w:tab w:val="left" w:pos="770"/>
        </w:tabs>
        <w:ind w:right="183" w:firstLine="12"/>
        <w:jc w:val="center"/>
      </w:pPr>
    </w:p>
    <w:p w14:paraId="01DF41D9" w14:textId="77777777" w:rsidR="00E94817" w:rsidRDefault="00E94817" w:rsidP="00E94817">
      <w:pPr>
        <w:pStyle w:val="Corpotesto"/>
        <w:tabs>
          <w:tab w:val="left" w:pos="770"/>
        </w:tabs>
        <w:ind w:right="183" w:firstLine="12"/>
        <w:jc w:val="both"/>
      </w:pPr>
      <w:r>
        <w:t xml:space="preserve">Il valore del canone è quello risultante dal contratto di locazione regolarmente registrato, al netto degli oneri accessori, risultante dall’ultimo aggiornamento, ai fini del pagamento dell’imposta di registro. </w:t>
      </w:r>
    </w:p>
    <w:p w14:paraId="6CEDCBCA" w14:textId="77777777" w:rsidR="00E94817" w:rsidRDefault="00E94817" w:rsidP="00E94817">
      <w:pPr>
        <w:pStyle w:val="Corpotesto"/>
        <w:tabs>
          <w:tab w:val="left" w:pos="770"/>
        </w:tabs>
        <w:ind w:right="183" w:firstLine="12"/>
        <w:jc w:val="both"/>
      </w:pPr>
      <w:r>
        <w:t xml:space="preserve">Qualora la domanda di contributo provenga da persona diversa dal titolare del rapporto locativo, il richiedente deve comunque appartenere al nucleo familiare del predetto titolare e pertanto avere residenza anagrafica nel medesimo appartamento; in tal caso è richiesta la dichiarazione che nessun altro soggetto facente parte del nucleo anagrafico ha presentato domanda di contributo. </w:t>
      </w:r>
    </w:p>
    <w:p w14:paraId="79AFF9CB" w14:textId="77777777" w:rsidR="00E94817" w:rsidRDefault="00E94817" w:rsidP="00E94817">
      <w:pPr>
        <w:pStyle w:val="Titolo1"/>
        <w:numPr>
          <w:ilvl w:val="0"/>
          <w:numId w:val="12"/>
        </w:numPr>
        <w:tabs>
          <w:tab w:val="left" w:pos="770"/>
        </w:tabs>
        <w:spacing w:line="274" w:lineRule="exact"/>
        <w:jc w:val="center"/>
      </w:pPr>
      <w:r>
        <w:rPr>
          <w:rFonts w:ascii="Times New Roman" w:hAnsi="Times New Roman" w:cs="Times New Roman"/>
          <w:sz w:val="24"/>
          <w:szCs w:val="24"/>
        </w:rPr>
        <w:t>7 – VERIFICHE</w:t>
      </w:r>
    </w:p>
    <w:p w14:paraId="6F0EE9CA" w14:textId="77777777" w:rsidR="00E94817" w:rsidRDefault="00E94817" w:rsidP="00E94817">
      <w:pPr>
        <w:pStyle w:val="Corpotesto"/>
        <w:tabs>
          <w:tab w:val="left" w:pos="770"/>
        </w:tabs>
        <w:ind w:right="184" w:firstLine="12"/>
        <w:jc w:val="both"/>
      </w:pPr>
      <w:r>
        <w:t>Le dichiarazioni rese in sede di domanda di contributo sono sottoposte a verifiche e controlli conformemente alla vigente normativa statale in materia.</w:t>
      </w:r>
    </w:p>
    <w:p w14:paraId="2A2BCCC4" w14:textId="77777777" w:rsidR="00E94817" w:rsidRDefault="00E94817" w:rsidP="00E94817">
      <w:pPr>
        <w:pStyle w:val="Corpotesto"/>
        <w:tabs>
          <w:tab w:val="left" w:pos="770"/>
        </w:tabs>
        <w:ind w:right="186" w:firstLine="12"/>
        <w:jc w:val="both"/>
      </w:pPr>
      <w:r>
        <w:t xml:space="preserve">Le dichiarazioni false saranno perseguite ai sensi di Legge e comporteranno la perdita del beneficio. In caso di dubbia attendibilità delle dichiarazioni rese in merito al reddito, il Comune ha facoltà di richiedere all’interessato apposita dichiarazione ai sensi del </w:t>
      </w:r>
      <w:proofErr w:type="spellStart"/>
      <w:r>
        <w:t>D.Lgs.</w:t>
      </w:r>
      <w:proofErr w:type="spellEnd"/>
      <w:r>
        <w:t xml:space="preserve"> 31 marzo 1998, n. 109 così come modificato dal </w:t>
      </w:r>
      <w:proofErr w:type="spellStart"/>
      <w:r>
        <w:t>D.Lgs</w:t>
      </w:r>
      <w:proofErr w:type="spellEnd"/>
      <w:r>
        <w:t xml:space="preserve"> 3 maggio 2000 n. 130 o di inviare gli atti agli Uffici Finanziari per gli accertamenti di</w:t>
      </w:r>
      <w:r>
        <w:rPr>
          <w:spacing w:val="-1"/>
        </w:rPr>
        <w:t xml:space="preserve"> </w:t>
      </w:r>
      <w:r>
        <w:t>competenza.</w:t>
      </w:r>
    </w:p>
    <w:p w14:paraId="60F4BA08" w14:textId="2039AA75" w:rsidR="00E94817" w:rsidRPr="0057331D" w:rsidRDefault="00E94817" w:rsidP="0057331D">
      <w:pPr>
        <w:pStyle w:val="Corpotesto"/>
        <w:tabs>
          <w:tab w:val="left" w:pos="770"/>
        </w:tabs>
        <w:ind w:right="184" w:firstLine="12"/>
        <w:jc w:val="both"/>
      </w:pPr>
      <w:r>
        <w:t>L’ufficio si riserva di verificare, in fase di istruttoria, la regolarità del pagamento dell’imposta di registro o dell’opzione della cedolare secca.</w:t>
      </w:r>
    </w:p>
    <w:p w14:paraId="2791B9B9" w14:textId="77777777" w:rsidR="00E94817" w:rsidRDefault="00E94817" w:rsidP="00E94817">
      <w:pPr>
        <w:pStyle w:val="Titolo1"/>
        <w:numPr>
          <w:ilvl w:val="0"/>
          <w:numId w:val="12"/>
        </w:numPr>
        <w:tabs>
          <w:tab w:val="left" w:pos="770"/>
        </w:tabs>
        <w:spacing w:line="274" w:lineRule="exact"/>
        <w:jc w:val="center"/>
      </w:pPr>
      <w:r>
        <w:rPr>
          <w:rFonts w:ascii="Times New Roman" w:hAnsi="Times New Roman" w:cs="Times New Roman"/>
          <w:sz w:val="24"/>
          <w:szCs w:val="24"/>
        </w:rPr>
        <w:t>8 - RESPONSABILE DEL PROCEDIMENTO</w:t>
      </w:r>
    </w:p>
    <w:p w14:paraId="1C8EA881" w14:textId="530DD031" w:rsidR="00E94817" w:rsidRDefault="00E94817" w:rsidP="00E94817">
      <w:pPr>
        <w:pStyle w:val="Corpotesto"/>
        <w:tabs>
          <w:tab w:val="left" w:pos="770"/>
        </w:tabs>
        <w:ind w:right="187" w:firstLine="12"/>
      </w:pPr>
      <w:r w:rsidRPr="00EF106A">
        <w:t xml:space="preserve">Responsabile del Procedimento </w:t>
      </w:r>
      <w:r w:rsidR="00EF106A">
        <w:t xml:space="preserve">- Giovanni Carelli </w:t>
      </w:r>
    </w:p>
    <w:p w14:paraId="27E31C7B" w14:textId="610CFC93" w:rsidR="00E94817" w:rsidRDefault="00E94817" w:rsidP="00EF106A">
      <w:pPr>
        <w:pStyle w:val="Titolo1"/>
        <w:numPr>
          <w:ilvl w:val="0"/>
          <w:numId w:val="0"/>
        </w:numPr>
        <w:tabs>
          <w:tab w:val="left" w:pos="770"/>
        </w:tabs>
        <w:spacing w:before="107"/>
        <w:ind w:right="184"/>
        <w:rPr>
          <w:rFonts w:ascii="Times New Roman" w:hAnsi="Times New Roman" w:cs="Times New Roman"/>
          <w:sz w:val="24"/>
          <w:szCs w:val="24"/>
        </w:rPr>
      </w:pPr>
    </w:p>
    <w:p w14:paraId="4A42807F" w14:textId="744873F5" w:rsidR="00EF106A" w:rsidRDefault="00EF106A" w:rsidP="00EF106A">
      <w:pPr>
        <w:rPr>
          <w:lang w:eastAsia="zh-CN"/>
        </w:rPr>
      </w:pPr>
    </w:p>
    <w:p w14:paraId="1A956675" w14:textId="70885212" w:rsidR="00EF106A" w:rsidRDefault="00EF106A" w:rsidP="00EF106A">
      <w:pPr>
        <w:rPr>
          <w:lang w:eastAsia="zh-CN"/>
        </w:rPr>
      </w:pPr>
    </w:p>
    <w:p w14:paraId="38C165E4" w14:textId="6E6E9E49" w:rsidR="00EF106A" w:rsidRDefault="00EF106A" w:rsidP="00EF106A">
      <w:pPr>
        <w:rPr>
          <w:lang w:eastAsia="zh-CN"/>
        </w:rPr>
      </w:pPr>
    </w:p>
    <w:p w14:paraId="24BB5B25" w14:textId="42A46166" w:rsidR="00EF106A" w:rsidRDefault="00EF106A" w:rsidP="00EF106A">
      <w:pPr>
        <w:rPr>
          <w:lang w:eastAsia="zh-CN"/>
        </w:rPr>
      </w:pPr>
    </w:p>
    <w:p w14:paraId="3739606B" w14:textId="2F34C4F6" w:rsidR="00EF106A" w:rsidRDefault="00EF106A" w:rsidP="00EF106A">
      <w:pPr>
        <w:rPr>
          <w:lang w:eastAsia="zh-CN"/>
        </w:rPr>
      </w:pPr>
    </w:p>
    <w:p w14:paraId="1674CDEA" w14:textId="1A0C347F" w:rsidR="00EF106A" w:rsidRDefault="00EF106A" w:rsidP="00EF106A">
      <w:pPr>
        <w:rPr>
          <w:lang w:eastAsia="zh-CN"/>
        </w:rPr>
      </w:pPr>
    </w:p>
    <w:p w14:paraId="61469F3C" w14:textId="77777777" w:rsidR="00EF106A" w:rsidRPr="00EF106A" w:rsidRDefault="00EF106A" w:rsidP="00EF106A">
      <w:pPr>
        <w:rPr>
          <w:lang w:eastAsia="zh-CN"/>
        </w:rPr>
      </w:pPr>
    </w:p>
    <w:p w14:paraId="4EC85653" w14:textId="310DDB4A" w:rsidR="00E94817" w:rsidRDefault="00E94817" w:rsidP="00E94817">
      <w:pPr>
        <w:pStyle w:val="Titolo1"/>
        <w:numPr>
          <w:ilvl w:val="0"/>
          <w:numId w:val="12"/>
        </w:numPr>
        <w:tabs>
          <w:tab w:val="left" w:pos="770"/>
        </w:tabs>
        <w:spacing w:before="107"/>
        <w:ind w:right="184"/>
        <w:jc w:val="center"/>
        <w:rPr>
          <w:rFonts w:ascii="Times New Roman" w:hAnsi="Times New Roman" w:cs="Times New Roman"/>
          <w:sz w:val="24"/>
          <w:szCs w:val="24"/>
        </w:rPr>
      </w:pPr>
      <w:r>
        <w:rPr>
          <w:rFonts w:ascii="Times New Roman" w:hAnsi="Times New Roman" w:cs="Times New Roman"/>
          <w:sz w:val="24"/>
          <w:szCs w:val="24"/>
        </w:rPr>
        <w:lastRenderedPageBreak/>
        <w:t>9 - INFORMATIVA SUL TRATTAMENTO DEI DATI PERSONALI AI SENSI DEL REG. UE N° 679/2016</w:t>
      </w:r>
    </w:p>
    <w:p w14:paraId="7BA2802B" w14:textId="60DF7DC9" w:rsidR="00EF106A" w:rsidRDefault="00EF106A" w:rsidP="00EF106A">
      <w:pPr>
        <w:rPr>
          <w:lang w:eastAsia="zh-CN"/>
        </w:rPr>
      </w:pPr>
    </w:p>
    <w:p w14:paraId="78E9678D" w14:textId="2D367CC4" w:rsidR="00EF106A" w:rsidRDefault="00EF106A" w:rsidP="00EF106A">
      <w:pPr>
        <w:rPr>
          <w:lang w:eastAsia="zh-CN"/>
        </w:rPr>
      </w:pPr>
    </w:p>
    <w:p w14:paraId="1E5D3E73" w14:textId="77777777" w:rsidR="00EF106A" w:rsidRPr="00EF106A" w:rsidRDefault="00EF106A" w:rsidP="00EF106A">
      <w:pPr>
        <w:rPr>
          <w:lang w:eastAsia="zh-CN"/>
        </w:rPr>
      </w:pPr>
    </w:p>
    <w:p w14:paraId="76A49E78" w14:textId="77777777" w:rsidR="00E94817" w:rsidRDefault="00E94817" w:rsidP="00E94817">
      <w:pPr>
        <w:jc w:val="both"/>
        <w:rPr>
          <w:rFonts w:eastAsia="ArialMT"/>
          <w:b/>
          <w:bCs/>
          <w:sz w:val="18"/>
          <w:szCs w:val="18"/>
        </w:rPr>
      </w:pPr>
    </w:p>
    <w:p w14:paraId="24604626" w14:textId="77777777" w:rsidR="00E94817" w:rsidRDefault="00E94817" w:rsidP="00E94817">
      <w:pPr>
        <w:jc w:val="both"/>
      </w:pPr>
      <w:r>
        <w:rPr>
          <w:sz w:val="24"/>
        </w:rPr>
        <w:t>Ai sensi dell’art. 13 del Regolamento UE 2016/679 ed in relazione alle informazioni di cui si entrerà in possesso, ai fini della tutela delle persone e altri soggetti in materia di trattamento di dati personali, si informa quanto segue:</w:t>
      </w:r>
    </w:p>
    <w:p w14:paraId="1C6FF0A8" w14:textId="77777777" w:rsidR="00E94817" w:rsidRDefault="00E94817" w:rsidP="00E94817">
      <w:pPr>
        <w:jc w:val="both"/>
        <w:rPr>
          <w:sz w:val="18"/>
          <w:szCs w:val="18"/>
        </w:rPr>
      </w:pPr>
    </w:p>
    <w:tbl>
      <w:tblPr>
        <w:tblW w:w="5000" w:type="pct"/>
        <w:tblInd w:w="-30" w:type="dxa"/>
        <w:tblLayout w:type="fixed"/>
        <w:tblLook w:val="0000" w:firstRow="0" w:lastRow="0" w:firstColumn="0" w:lastColumn="0" w:noHBand="0" w:noVBand="0"/>
      </w:tblPr>
      <w:tblGrid>
        <w:gridCol w:w="2418"/>
        <w:gridCol w:w="7210"/>
      </w:tblGrid>
      <w:tr w:rsidR="00E94817" w14:paraId="529F6B7D" w14:textId="77777777" w:rsidTr="00CB671C">
        <w:tc>
          <w:tcPr>
            <w:tcW w:w="2420" w:type="dxa"/>
            <w:tcBorders>
              <w:top w:val="single" w:sz="4" w:space="0" w:color="000000"/>
              <w:left w:val="single" w:sz="4" w:space="0" w:color="000000"/>
              <w:bottom w:val="single" w:sz="4" w:space="0" w:color="000000"/>
            </w:tcBorders>
            <w:shd w:val="clear" w:color="auto" w:fill="auto"/>
          </w:tcPr>
          <w:p w14:paraId="0D701023" w14:textId="77777777" w:rsidR="00E94817" w:rsidRDefault="00E94817" w:rsidP="00CB671C">
            <w:r>
              <w:rPr>
                <w:b/>
                <w:sz w:val="18"/>
                <w:szCs w:val="18"/>
              </w:rPr>
              <w:t xml:space="preserve">Titolare del trattamento </w:t>
            </w: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14:paraId="1F27BD8C" w14:textId="3BA44356" w:rsidR="00E94817" w:rsidRPr="00523F2D" w:rsidRDefault="00E94817" w:rsidP="00CB671C">
            <w:pPr>
              <w:jc w:val="both"/>
            </w:pPr>
            <w:r w:rsidRPr="00523F2D">
              <w:rPr>
                <w:sz w:val="18"/>
                <w:szCs w:val="18"/>
              </w:rPr>
              <w:t>Comune di ___</w:t>
            </w:r>
            <w:r w:rsidR="00523F2D" w:rsidRPr="00523F2D">
              <w:rPr>
                <w:sz w:val="18"/>
                <w:szCs w:val="18"/>
              </w:rPr>
              <w:t xml:space="preserve">Montottone </w:t>
            </w:r>
            <w:proofErr w:type="gramStart"/>
            <w:r w:rsidR="00523F2D" w:rsidRPr="00523F2D">
              <w:rPr>
                <w:sz w:val="18"/>
                <w:szCs w:val="18"/>
              </w:rPr>
              <w:t>( FM</w:t>
            </w:r>
            <w:proofErr w:type="gramEnd"/>
            <w:r w:rsidR="00523F2D" w:rsidRPr="00523F2D">
              <w:rPr>
                <w:sz w:val="18"/>
                <w:szCs w:val="18"/>
              </w:rPr>
              <w:t>)</w:t>
            </w:r>
            <w:r w:rsidRPr="00523F2D">
              <w:rPr>
                <w:sz w:val="18"/>
                <w:szCs w:val="18"/>
              </w:rPr>
              <w:t>___</w:t>
            </w:r>
          </w:p>
        </w:tc>
      </w:tr>
      <w:tr w:rsidR="00E94817" w14:paraId="6A9766D2" w14:textId="77777777" w:rsidTr="00CB671C">
        <w:tc>
          <w:tcPr>
            <w:tcW w:w="2420" w:type="dxa"/>
            <w:tcBorders>
              <w:top w:val="single" w:sz="4" w:space="0" w:color="000000"/>
              <w:left w:val="single" w:sz="4" w:space="0" w:color="000000"/>
              <w:bottom w:val="single" w:sz="4" w:space="0" w:color="000000"/>
            </w:tcBorders>
            <w:shd w:val="clear" w:color="auto" w:fill="auto"/>
          </w:tcPr>
          <w:p w14:paraId="48EB8D20" w14:textId="77777777" w:rsidR="00E94817" w:rsidRDefault="00E94817" w:rsidP="00CB671C">
            <w:r>
              <w:rPr>
                <w:b/>
                <w:sz w:val="18"/>
                <w:szCs w:val="18"/>
              </w:rPr>
              <w:t>Responsabile della protezione dati</w:t>
            </w: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14:paraId="0F91E1FD" w14:textId="7D374AEB" w:rsidR="00E94817" w:rsidRPr="00523F2D" w:rsidRDefault="00E94817" w:rsidP="00CB671C">
            <w:pPr>
              <w:jc w:val="both"/>
            </w:pPr>
            <w:r w:rsidRPr="00523F2D">
              <w:rPr>
                <w:sz w:val="18"/>
                <w:szCs w:val="18"/>
              </w:rPr>
              <w:t xml:space="preserve">Il Data </w:t>
            </w:r>
            <w:proofErr w:type="spellStart"/>
            <w:r w:rsidRPr="00523F2D">
              <w:rPr>
                <w:sz w:val="18"/>
                <w:szCs w:val="18"/>
              </w:rPr>
              <w:t>Protection</w:t>
            </w:r>
            <w:proofErr w:type="spellEnd"/>
            <w:r w:rsidRPr="00523F2D">
              <w:rPr>
                <w:sz w:val="18"/>
                <w:szCs w:val="18"/>
              </w:rPr>
              <w:t xml:space="preserve"> </w:t>
            </w:r>
            <w:proofErr w:type="spellStart"/>
            <w:r w:rsidRPr="00523F2D">
              <w:rPr>
                <w:sz w:val="18"/>
                <w:szCs w:val="18"/>
              </w:rPr>
              <w:t>Officer</w:t>
            </w:r>
            <w:proofErr w:type="spellEnd"/>
            <w:r w:rsidRPr="00523F2D">
              <w:rPr>
                <w:sz w:val="18"/>
                <w:szCs w:val="18"/>
              </w:rPr>
              <w:t xml:space="preserve">/Responsabile della Protezione dei dati individuato dall'ente è contattabile tramite il seguente indirizzo e-mail: </w:t>
            </w:r>
            <w:r w:rsidR="00523F2D" w:rsidRPr="00523F2D">
              <w:rPr>
                <w:sz w:val="18"/>
                <w:szCs w:val="18"/>
              </w:rPr>
              <w:t>newsystemsrl@exmailpec.it</w:t>
            </w:r>
          </w:p>
        </w:tc>
      </w:tr>
      <w:tr w:rsidR="00E94817" w14:paraId="1D6E95C7" w14:textId="77777777" w:rsidTr="00CB671C">
        <w:tc>
          <w:tcPr>
            <w:tcW w:w="2420" w:type="dxa"/>
            <w:tcBorders>
              <w:top w:val="single" w:sz="4" w:space="0" w:color="000000"/>
              <w:left w:val="single" w:sz="4" w:space="0" w:color="000000"/>
              <w:bottom w:val="single" w:sz="4" w:space="0" w:color="000000"/>
            </w:tcBorders>
            <w:shd w:val="clear" w:color="auto" w:fill="auto"/>
          </w:tcPr>
          <w:p w14:paraId="4D50842B" w14:textId="77777777" w:rsidR="00E94817" w:rsidRDefault="00E94817" w:rsidP="00CB671C">
            <w:r>
              <w:rPr>
                <w:b/>
                <w:sz w:val="18"/>
                <w:szCs w:val="18"/>
              </w:rPr>
              <w:t>Finalità del trattamento</w:t>
            </w:r>
          </w:p>
          <w:p w14:paraId="24EB4575" w14:textId="77777777" w:rsidR="00E94817" w:rsidRDefault="00E94817" w:rsidP="00CB671C">
            <w:pPr>
              <w:rPr>
                <w:b/>
                <w:sz w:val="18"/>
                <w:szCs w:val="18"/>
              </w:rPr>
            </w:pP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14:paraId="70D45931" w14:textId="77777777" w:rsidR="00E94817" w:rsidRPr="00523F2D" w:rsidRDefault="00E94817" w:rsidP="00CB671C">
            <w:pPr>
              <w:jc w:val="both"/>
            </w:pPr>
            <w:r w:rsidRPr="00523F2D">
              <w:rPr>
                <w:sz w:val="18"/>
                <w:szCs w:val="18"/>
              </w:rPr>
              <w:t>La finalità del trattamento dei dati personali raccolti in sede di attuazione dei compiti istituzionali in materia di servizi sociali è esclusivamente l’erogazione del servizio richiesto.</w:t>
            </w:r>
          </w:p>
        </w:tc>
      </w:tr>
      <w:tr w:rsidR="00E94817" w14:paraId="742FAFA6" w14:textId="77777777" w:rsidTr="00CB671C">
        <w:tc>
          <w:tcPr>
            <w:tcW w:w="2420" w:type="dxa"/>
            <w:tcBorders>
              <w:top w:val="single" w:sz="4" w:space="0" w:color="000000"/>
              <w:left w:val="single" w:sz="4" w:space="0" w:color="000000"/>
              <w:bottom w:val="single" w:sz="4" w:space="0" w:color="000000"/>
            </w:tcBorders>
            <w:shd w:val="clear" w:color="auto" w:fill="auto"/>
          </w:tcPr>
          <w:p w14:paraId="3674B934" w14:textId="77777777" w:rsidR="00E94817" w:rsidRDefault="00E94817" w:rsidP="00CB671C">
            <w:r>
              <w:rPr>
                <w:b/>
                <w:sz w:val="18"/>
                <w:szCs w:val="18"/>
              </w:rPr>
              <w:t>Base giuridica del trattamento</w:t>
            </w: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14:paraId="36F1C56D" w14:textId="77777777" w:rsidR="00E94817" w:rsidRPr="00523F2D" w:rsidRDefault="00E94817" w:rsidP="00CB671C">
            <w:pPr>
              <w:jc w:val="both"/>
            </w:pPr>
            <w:r w:rsidRPr="00523F2D">
              <w:rPr>
                <w:sz w:val="18"/>
                <w:szCs w:val="18"/>
              </w:rPr>
              <w:t>Tutti i dati personali da lei comunicati sono trattati per assolvere a adempimenti previsti da leggi, in particolare per l’esecuzione di un compito di interesse pubblico o connesso all’esercizio di pubblici poteri (art. 6, p.1, lett. e) o per motivi di interesse pubblico rilevante sulla base del diritto dell’Unione o degli Stati membri (trattamento di categorie particolari di dati personali, art. 9, p.2, lett. g)</w:t>
            </w:r>
          </w:p>
        </w:tc>
      </w:tr>
      <w:tr w:rsidR="00E94817" w14:paraId="6821720E" w14:textId="77777777" w:rsidTr="00CB671C">
        <w:tc>
          <w:tcPr>
            <w:tcW w:w="2420" w:type="dxa"/>
            <w:tcBorders>
              <w:top w:val="single" w:sz="4" w:space="0" w:color="000000"/>
              <w:left w:val="single" w:sz="4" w:space="0" w:color="000000"/>
              <w:bottom w:val="single" w:sz="4" w:space="0" w:color="000000"/>
            </w:tcBorders>
            <w:shd w:val="clear" w:color="auto" w:fill="auto"/>
          </w:tcPr>
          <w:p w14:paraId="64727754" w14:textId="77777777" w:rsidR="00E94817" w:rsidRDefault="00E94817" w:rsidP="00CB671C">
            <w:r>
              <w:rPr>
                <w:b/>
                <w:sz w:val="18"/>
                <w:szCs w:val="18"/>
              </w:rPr>
              <w:t xml:space="preserve">Destinatari dei dati personali </w:t>
            </w:r>
          </w:p>
          <w:p w14:paraId="1658AD75" w14:textId="77777777" w:rsidR="00E94817" w:rsidRDefault="00E94817" w:rsidP="00CB671C">
            <w:pPr>
              <w:rPr>
                <w:b/>
                <w:sz w:val="18"/>
                <w:szCs w:val="18"/>
              </w:rPr>
            </w:pP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14:paraId="6303101C" w14:textId="5AC183D1" w:rsidR="00E94817" w:rsidRPr="00523F2D" w:rsidRDefault="00E94817" w:rsidP="00CB671C">
            <w:pPr>
              <w:jc w:val="both"/>
            </w:pPr>
            <w:r w:rsidRPr="00523F2D">
              <w:rPr>
                <w:sz w:val="18"/>
                <w:szCs w:val="18"/>
              </w:rPr>
              <w:t xml:space="preserve">I dati personali conferiti, qualora fosse necessario, potranno essere comunicati a persone fisiche e/o giuridiche, pubbliche e/o private, quando la comunicazione risulti necessaria o funzionale allo svolgimento dell’attività del Comune </w:t>
            </w:r>
            <w:r w:rsidR="00523F2D" w:rsidRPr="00523F2D">
              <w:rPr>
                <w:sz w:val="18"/>
                <w:szCs w:val="18"/>
              </w:rPr>
              <w:t xml:space="preserve">di Montottone </w:t>
            </w:r>
            <w:r w:rsidRPr="00523F2D">
              <w:rPr>
                <w:sz w:val="18"/>
                <w:szCs w:val="18"/>
              </w:rPr>
              <w:t>___nei modi e per le finalità sopra illustrate.</w:t>
            </w:r>
          </w:p>
          <w:p w14:paraId="078DDB44" w14:textId="77777777" w:rsidR="00E94817" w:rsidRPr="00523F2D" w:rsidRDefault="00E94817" w:rsidP="00CB671C">
            <w:pPr>
              <w:jc w:val="both"/>
            </w:pPr>
            <w:r w:rsidRPr="00523F2D">
              <w:rPr>
                <w:sz w:val="18"/>
                <w:szCs w:val="18"/>
              </w:rPr>
              <w:t>I suoi dati personali non vengono in alcun caso diffusi, con tale termine intendendosi il darne conoscenza in qualunque modo ad una pluralità di soggetti indeterminati, fatti salvi gli obblighi di legge.</w:t>
            </w:r>
          </w:p>
        </w:tc>
      </w:tr>
      <w:tr w:rsidR="00E94817" w14:paraId="6641B874" w14:textId="77777777" w:rsidTr="00CB671C">
        <w:tc>
          <w:tcPr>
            <w:tcW w:w="2420" w:type="dxa"/>
            <w:tcBorders>
              <w:top w:val="single" w:sz="4" w:space="0" w:color="000000"/>
              <w:left w:val="single" w:sz="4" w:space="0" w:color="000000"/>
              <w:bottom w:val="single" w:sz="4" w:space="0" w:color="000000"/>
            </w:tcBorders>
            <w:shd w:val="clear" w:color="auto" w:fill="auto"/>
          </w:tcPr>
          <w:p w14:paraId="66215F52" w14:textId="77777777" w:rsidR="00E94817" w:rsidRDefault="00E94817" w:rsidP="00CB671C">
            <w:r>
              <w:rPr>
                <w:b/>
                <w:sz w:val="18"/>
                <w:szCs w:val="18"/>
              </w:rPr>
              <w:t>Trasferimento dei dati personali a un Paese terzo o a un’organizzazione internazionale</w:t>
            </w: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14:paraId="2952BDA2" w14:textId="77777777" w:rsidR="00E94817" w:rsidRDefault="00E94817" w:rsidP="00CB671C">
            <w:pPr>
              <w:jc w:val="both"/>
            </w:pPr>
            <w:r>
              <w:rPr>
                <w:sz w:val="18"/>
                <w:szCs w:val="18"/>
              </w:rPr>
              <w:t>I suoi dati personali non saranno trasferiti né in Stati membri dell’Unione Europea né in Paesi terzi non appartenenti all’Unione Europea.</w:t>
            </w:r>
          </w:p>
        </w:tc>
      </w:tr>
      <w:tr w:rsidR="00E94817" w14:paraId="464EC756" w14:textId="77777777" w:rsidTr="00CB671C">
        <w:tc>
          <w:tcPr>
            <w:tcW w:w="2420" w:type="dxa"/>
            <w:tcBorders>
              <w:top w:val="single" w:sz="4" w:space="0" w:color="000000"/>
              <w:left w:val="single" w:sz="4" w:space="0" w:color="000000"/>
              <w:bottom w:val="single" w:sz="4" w:space="0" w:color="000000"/>
            </w:tcBorders>
            <w:shd w:val="clear" w:color="auto" w:fill="auto"/>
          </w:tcPr>
          <w:p w14:paraId="024E3AB9" w14:textId="77777777" w:rsidR="00E94817" w:rsidRDefault="00E94817" w:rsidP="00CB671C">
            <w:r>
              <w:rPr>
                <w:b/>
                <w:sz w:val="18"/>
                <w:szCs w:val="18"/>
              </w:rPr>
              <w:t xml:space="preserve">Periodo/criteri di conservazione </w:t>
            </w:r>
          </w:p>
          <w:p w14:paraId="0E2F72FF" w14:textId="77777777" w:rsidR="00E94817" w:rsidRDefault="00E94817" w:rsidP="00CB671C">
            <w:pPr>
              <w:rPr>
                <w:b/>
                <w:sz w:val="18"/>
                <w:szCs w:val="18"/>
              </w:rPr>
            </w:pP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14:paraId="4D5B656C" w14:textId="6A06C17C" w:rsidR="00E94817" w:rsidRDefault="00E94817" w:rsidP="00CB671C">
            <w:pPr>
              <w:jc w:val="both"/>
            </w:pPr>
            <w:r>
              <w:rPr>
                <w:sz w:val="18"/>
                <w:szCs w:val="18"/>
              </w:rPr>
              <w:t>I suoi dati personali potranno essere cancellati esclusivamente nei termini previsti dalla vigente normativa in materia di archiviazione e conservazione previa autorizzazione della Soprintendenza Archivistica di competenza con sede in</w:t>
            </w:r>
            <w:r w:rsidR="0057331D">
              <w:rPr>
                <w:sz w:val="18"/>
                <w:szCs w:val="18"/>
              </w:rPr>
              <w:t xml:space="preserve"> </w:t>
            </w:r>
          </w:p>
        </w:tc>
      </w:tr>
      <w:tr w:rsidR="00E94817" w14:paraId="5C8CC585" w14:textId="77777777" w:rsidTr="00CB671C">
        <w:tc>
          <w:tcPr>
            <w:tcW w:w="2420" w:type="dxa"/>
            <w:tcBorders>
              <w:top w:val="single" w:sz="4" w:space="0" w:color="000000"/>
              <w:left w:val="single" w:sz="4" w:space="0" w:color="000000"/>
              <w:bottom w:val="single" w:sz="4" w:space="0" w:color="000000"/>
            </w:tcBorders>
            <w:shd w:val="clear" w:color="auto" w:fill="auto"/>
          </w:tcPr>
          <w:p w14:paraId="574205AF" w14:textId="77777777" w:rsidR="00E94817" w:rsidRDefault="00E94817" w:rsidP="00CB671C">
            <w:r>
              <w:rPr>
                <w:b/>
                <w:sz w:val="18"/>
                <w:szCs w:val="18"/>
              </w:rPr>
              <w:t>Diritti dell’Interessato</w:t>
            </w:r>
          </w:p>
          <w:p w14:paraId="1AE0E371" w14:textId="77777777" w:rsidR="00E94817" w:rsidRDefault="00E94817" w:rsidP="00CB671C">
            <w:pPr>
              <w:rPr>
                <w:b/>
                <w:sz w:val="18"/>
                <w:szCs w:val="18"/>
              </w:rPr>
            </w:pP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14:paraId="408229DC" w14:textId="0F5C240D" w:rsidR="00E94817" w:rsidRDefault="00E94817" w:rsidP="00CB671C">
            <w:pPr>
              <w:jc w:val="both"/>
            </w:pPr>
            <w:r>
              <w:rPr>
                <w:sz w:val="18"/>
                <w:szCs w:val="18"/>
              </w:rPr>
              <w:t xml:space="preserve">L’Interessato può in ogni momento esercitare i diritti di accesso (art. 15), rettifica, aggiornamento e integrazione (art. 16) di cancellazione (art.17) di limitazione (art.18), opposizione in caso di processo automatizzato (art.21) dei dati personali inviando una raccomandata a. r. al Comune </w:t>
            </w:r>
            <w:proofErr w:type="spellStart"/>
            <w:r>
              <w:rPr>
                <w:sz w:val="18"/>
                <w:szCs w:val="18"/>
              </w:rPr>
              <w:t>di_</w:t>
            </w:r>
            <w:r w:rsidR="00523F2D">
              <w:rPr>
                <w:sz w:val="18"/>
                <w:szCs w:val="18"/>
              </w:rPr>
              <w:t>Montottone</w:t>
            </w:r>
            <w:proofErr w:type="spellEnd"/>
          </w:p>
        </w:tc>
      </w:tr>
      <w:tr w:rsidR="00E94817" w14:paraId="6427DD5A" w14:textId="77777777" w:rsidTr="00CB671C">
        <w:tc>
          <w:tcPr>
            <w:tcW w:w="2420" w:type="dxa"/>
            <w:tcBorders>
              <w:top w:val="single" w:sz="4" w:space="0" w:color="000000"/>
              <w:left w:val="single" w:sz="4" w:space="0" w:color="000000"/>
              <w:bottom w:val="single" w:sz="4" w:space="0" w:color="000000"/>
            </w:tcBorders>
            <w:shd w:val="clear" w:color="auto" w:fill="auto"/>
          </w:tcPr>
          <w:p w14:paraId="1F826F09" w14:textId="77777777" w:rsidR="00E94817" w:rsidRDefault="00E94817" w:rsidP="00CB671C">
            <w:r>
              <w:rPr>
                <w:b/>
                <w:sz w:val="18"/>
                <w:szCs w:val="18"/>
              </w:rPr>
              <w:t xml:space="preserve">Obbligatorietà della fornitura dei dati personali) e le possibili conseguenze della mancata comunicazione di tali dati </w:t>
            </w: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14:paraId="69EA7F70" w14:textId="77777777" w:rsidR="00E94817" w:rsidRDefault="00E94817" w:rsidP="00CB671C">
            <w:pPr>
              <w:jc w:val="both"/>
            </w:pPr>
            <w:r>
              <w:rPr>
                <w:sz w:val="18"/>
                <w:szCs w:val="18"/>
              </w:rPr>
              <w:t>La fornitura dei dati personali è obbligatoria per l’istruttoria della pratica, la conseguenza del mancato conferimento dei dati stessi comporta l’impossibilità di effettuare l’istruttoria e l’esito negativo del procedimento oggetto della presente informativa.</w:t>
            </w:r>
          </w:p>
        </w:tc>
      </w:tr>
      <w:tr w:rsidR="00E94817" w14:paraId="18562FB8" w14:textId="77777777" w:rsidTr="00CB671C">
        <w:tc>
          <w:tcPr>
            <w:tcW w:w="2420" w:type="dxa"/>
            <w:tcBorders>
              <w:top w:val="single" w:sz="4" w:space="0" w:color="000000"/>
              <w:left w:val="single" w:sz="4" w:space="0" w:color="000000"/>
              <w:bottom w:val="single" w:sz="4" w:space="0" w:color="000000"/>
            </w:tcBorders>
            <w:shd w:val="clear" w:color="auto" w:fill="auto"/>
          </w:tcPr>
          <w:p w14:paraId="6863B496" w14:textId="77777777" w:rsidR="00E94817" w:rsidRDefault="00E94817" w:rsidP="00CB671C">
            <w:r>
              <w:rPr>
                <w:b/>
                <w:sz w:val="18"/>
                <w:szCs w:val="18"/>
              </w:rPr>
              <w:t>Esistenza di un processo decisionale automatizzato, compresa la profilazione</w:t>
            </w: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14:paraId="5413D81A" w14:textId="15F40039" w:rsidR="00E94817" w:rsidRDefault="00E94817" w:rsidP="00CB671C">
            <w:pPr>
              <w:jc w:val="both"/>
            </w:pPr>
            <w:r>
              <w:rPr>
                <w:sz w:val="18"/>
                <w:szCs w:val="18"/>
              </w:rPr>
              <w:t xml:space="preserve">Il Comune di </w:t>
            </w:r>
            <w:r w:rsidR="00523F2D">
              <w:rPr>
                <w:sz w:val="18"/>
                <w:szCs w:val="18"/>
              </w:rPr>
              <w:t xml:space="preserve">Montottone </w:t>
            </w:r>
            <w:r>
              <w:rPr>
                <w:sz w:val="18"/>
                <w:szCs w:val="18"/>
              </w:rPr>
              <w:t>non adotta alcun processo decisionale automatizzato, compresa la profilazione, di cui all’art. 22.</w:t>
            </w:r>
          </w:p>
        </w:tc>
      </w:tr>
    </w:tbl>
    <w:p w14:paraId="3D716A41" w14:textId="77777777" w:rsidR="00E94817" w:rsidRDefault="00E94817" w:rsidP="00E94817">
      <w:pPr>
        <w:jc w:val="center"/>
      </w:pPr>
      <w:r>
        <w:rPr>
          <w:sz w:val="18"/>
          <w:szCs w:val="18"/>
        </w:rPr>
        <w:t>Nota: Gli articoli citati si riferiscono al Regolamento Europeo n. 2016/679</w:t>
      </w:r>
    </w:p>
    <w:p w14:paraId="4306133C" w14:textId="77777777" w:rsidR="00E94817" w:rsidRDefault="00E94817" w:rsidP="00E94817">
      <w:pPr>
        <w:jc w:val="both"/>
        <w:rPr>
          <w:sz w:val="18"/>
          <w:szCs w:val="18"/>
        </w:rPr>
      </w:pPr>
    </w:p>
    <w:p w14:paraId="5B1CB38C" w14:textId="77777777" w:rsidR="00E94817" w:rsidRDefault="00E94817" w:rsidP="00E94817">
      <w:pPr>
        <w:jc w:val="both"/>
        <w:rPr>
          <w:sz w:val="22"/>
          <w:szCs w:val="22"/>
        </w:rPr>
      </w:pPr>
    </w:p>
    <w:p w14:paraId="7720D806" w14:textId="77777777" w:rsidR="00E94817" w:rsidRDefault="00E94817" w:rsidP="00E94817">
      <w:pPr>
        <w:jc w:val="both"/>
      </w:pPr>
      <w:r>
        <w:rPr>
          <w:sz w:val="22"/>
          <w:szCs w:val="22"/>
        </w:rPr>
        <w:tab/>
      </w:r>
      <w:r>
        <w:rPr>
          <w:sz w:val="22"/>
          <w:szCs w:val="22"/>
        </w:rPr>
        <w:tab/>
      </w:r>
      <w:r>
        <w:rPr>
          <w:sz w:val="22"/>
          <w:szCs w:val="22"/>
        </w:rPr>
        <w:tab/>
      </w:r>
      <w:r>
        <w:rPr>
          <w:sz w:val="22"/>
          <w:szCs w:val="22"/>
        </w:rPr>
        <w:tab/>
      </w:r>
      <w:r>
        <w:rPr>
          <w:sz w:val="22"/>
          <w:szCs w:val="22"/>
        </w:rPr>
        <w:tab/>
      </w:r>
    </w:p>
    <w:p w14:paraId="420C5A09" w14:textId="25106194" w:rsidR="00E94817" w:rsidRDefault="00EF106A" w:rsidP="00E94817">
      <w:pPr>
        <w:jc w:val="both"/>
      </w:pPr>
      <w:r>
        <w:rPr>
          <w:b/>
          <w:bCs/>
          <w:sz w:val="22"/>
          <w:szCs w:val="22"/>
        </w:rPr>
        <w:t>Montottone</w:t>
      </w:r>
      <w:r w:rsidR="00E94817">
        <w:rPr>
          <w:b/>
          <w:bCs/>
          <w:sz w:val="22"/>
          <w:szCs w:val="22"/>
        </w:rPr>
        <w:t>, lì</w:t>
      </w:r>
      <w:r>
        <w:rPr>
          <w:b/>
          <w:bCs/>
          <w:sz w:val="22"/>
          <w:szCs w:val="22"/>
        </w:rPr>
        <w:t xml:space="preserve"> 17.09.2021</w:t>
      </w:r>
    </w:p>
    <w:p w14:paraId="6EE6EED9" w14:textId="77777777" w:rsidR="00E94817" w:rsidRDefault="00E94817" w:rsidP="00E94817">
      <w:pPr>
        <w:jc w:val="right"/>
        <w:rPr>
          <w:b/>
          <w:bCs/>
          <w:sz w:val="22"/>
          <w:szCs w:val="22"/>
        </w:rPr>
      </w:pPr>
    </w:p>
    <w:p w14:paraId="2C65E408" w14:textId="77777777" w:rsidR="00E94817" w:rsidRDefault="00E94817" w:rsidP="00E94817">
      <w:pPr>
        <w:jc w:val="right"/>
        <w:rPr>
          <w:b/>
          <w:bCs/>
          <w:sz w:val="22"/>
          <w:szCs w:val="22"/>
        </w:rPr>
      </w:pPr>
    </w:p>
    <w:p w14:paraId="52079EB9" w14:textId="5BE9E1A5" w:rsidR="00D42FD8" w:rsidRPr="00A108F1" w:rsidRDefault="00D42FD8" w:rsidP="00A108F1">
      <w:pPr>
        <w:pStyle w:val="Standard"/>
        <w:tabs>
          <w:tab w:val="left" w:pos="960"/>
        </w:tabs>
        <w:spacing w:line="360" w:lineRule="auto"/>
        <w:rPr>
          <w:sz w:val="22"/>
          <w:szCs w:val="22"/>
        </w:rPr>
      </w:pPr>
    </w:p>
    <w:p w14:paraId="4190B2C5" w14:textId="606A7F61" w:rsidR="00D42FD8" w:rsidRPr="00A108F1" w:rsidRDefault="00502D66" w:rsidP="00EF106A">
      <w:pPr>
        <w:pStyle w:val="Standard"/>
        <w:tabs>
          <w:tab w:val="left" w:pos="960"/>
        </w:tabs>
        <w:spacing w:line="360" w:lineRule="auto"/>
        <w:rPr>
          <w:sz w:val="22"/>
          <w:szCs w:val="22"/>
        </w:rPr>
      </w:pPr>
      <w:r w:rsidRPr="00A108F1">
        <w:rPr>
          <w:sz w:val="22"/>
          <w:szCs w:val="22"/>
        </w:rPr>
        <w:tab/>
      </w:r>
      <w:r w:rsidRPr="00A108F1">
        <w:rPr>
          <w:sz w:val="22"/>
          <w:szCs w:val="22"/>
        </w:rPr>
        <w:tab/>
      </w:r>
      <w:r w:rsidRPr="00A108F1">
        <w:rPr>
          <w:sz w:val="22"/>
          <w:szCs w:val="22"/>
        </w:rPr>
        <w:tab/>
      </w:r>
      <w:r w:rsidRPr="00A108F1">
        <w:rPr>
          <w:sz w:val="22"/>
          <w:szCs w:val="22"/>
        </w:rPr>
        <w:tab/>
      </w:r>
      <w:r w:rsidRPr="00A108F1">
        <w:rPr>
          <w:sz w:val="22"/>
          <w:szCs w:val="22"/>
        </w:rPr>
        <w:tab/>
      </w:r>
      <w:r w:rsidR="00EF106A">
        <w:rPr>
          <w:sz w:val="22"/>
          <w:szCs w:val="22"/>
        </w:rPr>
        <w:tab/>
      </w:r>
      <w:r w:rsidR="00EF106A">
        <w:rPr>
          <w:sz w:val="22"/>
          <w:szCs w:val="22"/>
        </w:rPr>
        <w:tab/>
        <w:t xml:space="preserve">    </w:t>
      </w:r>
      <w:r w:rsidRPr="00A108F1">
        <w:rPr>
          <w:sz w:val="22"/>
          <w:szCs w:val="22"/>
        </w:rPr>
        <w:t xml:space="preserve">Il Responsabile </w:t>
      </w:r>
      <w:r w:rsidR="00D14795">
        <w:rPr>
          <w:sz w:val="22"/>
          <w:szCs w:val="22"/>
        </w:rPr>
        <w:t xml:space="preserve">Area </w:t>
      </w:r>
      <w:r w:rsidR="009710D5">
        <w:rPr>
          <w:sz w:val="22"/>
          <w:szCs w:val="22"/>
        </w:rPr>
        <w:t>Amministrativ</w:t>
      </w:r>
      <w:r w:rsidR="00D14795">
        <w:rPr>
          <w:sz w:val="22"/>
          <w:szCs w:val="22"/>
        </w:rPr>
        <w:t>a</w:t>
      </w:r>
    </w:p>
    <w:p w14:paraId="67270309" w14:textId="77777777" w:rsidR="00D42FD8" w:rsidRDefault="0078733C" w:rsidP="0078733C">
      <w:pPr>
        <w:pStyle w:val="Standard"/>
        <w:tabs>
          <w:tab w:val="left" w:pos="6750"/>
        </w:tabs>
        <w:jc w:val="both"/>
        <w:rPr>
          <w:sz w:val="22"/>
          <w:szCs w:val="22"/>
        </w:rPr>
      </w:pPr>
      <w:r>
        <w:rPr>
          <w:sz w:val="22"/>
          <w:szCs w:val="22"/>
        </w:rPr>
        <w:tab/>
        <w:t xml:space="preserve">Il Sindaco </w:t>
      </w:r>
    </w:p>
    <w:p w14:paraId="5EAC5772" w14:textId="198C9222" w:rsidR="0078733C" w:rsidRDefault="0078733C" w:rsidP="0078733C">
      <w:pPr>
        <w:pStyle w:val="Standard"/>
        <w:tabs>
          <w:tab w:val="left" w:pos="6255"/>
        </w:tabs>
        <w:jc w:val="both"/>
        <w:rPr>
          <w:sz w:val="22"/>
          <w:szCs w:val="22"/>
        </w:rPr>
      </w:pPr>
      <w:r>
        <w:rPr>
          <w:sz w:val="22"/>
          <w:szCs w:val="22"/>
        </w:rPr>
        <w:tab/>
        <w:t xml:space="preserve">Giovanni Carelli </w:t>
      </w:r>
      <w:r w:rsidR="007C498D">
        <w:rPr>
          <w:sz w:val="22"/>
          <w:szCs w:val="22"/>
        </w:rPr>
        <w:t>*</w:t>
      </w:r>
    </w:p>
    <w:p w14:paraId="40CEE689" w14:textId="77777777" w:rsidR="007C498D" w:rsidRPr="00A108F1" w:rsidRDefault="007C498D" w:rsidP="0078733C">
      <w:pPr>
        <w:pStyle w:val="Standard"/>
        <w:tabs>
          <w:tab w:val="left" w:pos="6255"/>
        </w:tabs>
        <w:jc w:val="both"/>
        <w:rPr>
          <w:sz w:val="22"/>
          <w:szCs w:val="22"/>
        </w:rPr>
      </w:pPr>
    </w:p>
    <w:p w14:paraId="7A669DC4" w14:textId="03E6DB48" w:rsidR="00412818" w:rsidRPr="00412818" w:rsidRDefault="00502D66" w:rsidP="00412818">
      <w:pPr>
        <w:ind w:firstLine="708"/>
        <w:jc w:val="both"/>
        <w:rPr>
          <w:kern w:val="0"/>
          <w:sz w:val="16"/>
          <w:szCs w:val="16"/>
        </w:rPr>
      </w:pPr>
      <w:r w:rsidRPr="00A108F1">
        <w:rPr>
          <w:sz w:val="22"/>
          <w:szCs w:val="22"/>
        </w:rPr>
        <w:t xml:space="preserve">    </w:t>
      </w:r>
      <w:r w:rsidRPr="00A108F1">
        <w:rPr>
          <w:sz w:val="22"/>
          <w:szCs w:val="22"/>
        </w:rPr>
        <w:tab/>
      </w:r>
      <w:r w:rsidRPr="00A108F1">
        <w:rPr>
          <w:sz w:val="22"/>
          <w:szCs w:val="22"/>
        </w:rPr>
        <w:tab/>
      </w:r>
      <w:r w:rsidRPr="00A108F1">
        <w:rPr>
          <w:sz w:val="22"/>
          <w:szCs w:val="22"/>
        </w:rPr>
        <w:tab/>
      </w:r>
      <w:r w:rsidRPr="00A108F1">
        <w:rPr>
          <w:sz w:val="22"/>
          <w:szCs w:val="22"/>
        </w:rPr>
        <w:tab/>
      </w:r>
      <w:r w:rsidRPr="00A108F1">
        <w:rPr>
          <w:sz w:val="22"/>
          <w:szCs w:val="22"/>
        </w:rPr>
        <w:tab/>
      </w:r>
      <w:r w:rsidR="00412818">
        <w:rPr>
          <w:sz w:val="22"/>
          <w:szCs w:val="22"/>
        </w:rPr>
        <w:tab/>
      </w:r>
      <w:r w:rsidR="00412818" w:rsidRPr="00412818">
        <w:rPr>
          <w:kern w:val="0"/>
          <w:sz w:val="16"/>
          <w:szCs w:val="24"/>
        </w:rPr>
        <w:t>*</w:t>
      </w:r>
      <w:r w:rsidR="00412818" w:rsidRPr="00412818">
        <w:rPr>
          <w:rFonts w:ascii="Segoe UI" w:hAnsi="Segoe UI" w:cs="Segoe UI"/>
          <w:kern w:val="0"/>
          <w:sz w:val="12"/>
        </w:rPr>
        <w:t>(</w:t>
      </w:r>
      <w:r w:rsidR="00412818" w:rsidRPr="00412818">
        <w:rPr>
          <w:rFonts w:ascii="Segoe UI" w:hAnsi="Segoe UI" w:cs="Segoe UI"/>
          <w:kern w:val="0"/>
          <w:sz w:val="16"/>
          <w:szCs w:val="16"/>
        </w:rPr>
        <w:t xml:space="preserve">Firma autografa sostituita a mezzo stampa ai sensi </w:t>
      </w:r>
    </w:p>
    <w:p w14:paraId="4DBF512E" w14:textId="77777777" w:rsidR="00412818" w:rsidRPr="00412818" w:rsidRDefault="00412818" w:rsidP="00412818">
      <w:pPr>
        <w:widowControl/>
        <w:suppressAutoHyphens w:val="0"/>
        <w:autoSpaceDN/>
        <w:ind w:left="4248" w:firstLine="708"/>
        <w:textAlignment w:val="auto"/>
        <w:rPr>
          <w:rFonts w:ascii="Segoe UI" w:hAnsi="Segoe UI" w:cs="Segoe UI"/>
          <w:kern w:val="0"/>
          <w:sz w:val="16"/>
          <w:szCs w:val="16"/>
        </w:rPr>
      </w:pPr>
      <w:r w:rsidRPr="00412818">
        <w:rPr>
          <w:rFonts w:ascii="Segoe UI" w:hAnsi="Segoe UI" w:cs="Segoe UI"/>
          <w:kern w:val="0"/>
          <w:sz w:val="16"/>
          <w:szCs w:val="16"/>
        </w:rPr>
        <w:t xml:space="preserve">    dell’art. 3, comma 2, del D. Lgs. 39 del 1993).</w:t>
      </w:r>
    </w:p>
    <w:p w14:paraId="14A38ED4" w14:textId="3F9A2329" w:rsidR="00D42FD8" w:rsidRPr="00A108F1" w:rsidRDefault="00D42FD8" w:rsidP="00412818">
      <w:pPr>
        <w:pStyle w:val="Standard"/>
        <w:tabs>
          <w:tab w:val="left" w:pos="708"/>
          <w:tab w:val="left" w:pos="1416"/>
          <w:tab w:val="left" w:pos="2124"/>
          <w:tab w:val="left" w:pos="2832"/>
          <w:tab w:val="left" w:pos="3540"/>
          <w:tab w:val="left" w:pos="4248"/>
          <w:tab w:val="left" w:pos="6255"/>
        </w:tabs>
        <w:ind w:firstLine="708"/>
        <w:jc w:val="both"/>
        <w:rPr>
          <w:sz w:val="22"/>
          <w:szCs w:val="22"/>
        </w:rPr>
      </w:pPr>
    </w:p>
    <w:sectPr w:rsidR="00D42FD8" w:rsidRPr="00A108F1" w:rsidSect="00D42FD8">
      <w:headerReference w:type="even" r:id="rId11"/>
      <w:headerReference w:type="default" r:id="rId12"/>
      <w:headerReference w:type="first" r:id="rId13"/>
      <w:pgSz w:w="11906" w:h="16838"/>
      <w:pgMar w:top="766" w:right="1134" w:bottom="0" w:left="1134"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EB3A" w14:textId="77777777" w:rsidR="00005B47" w:rsidRDefault="00005B47" w:rsidP="00D42FD8">
      <w:r>
        <w:separator/>
      </w:r>
    </w:p>
  </w:endnote>
  <w:endnote w:type="continuationSeparator" w:id="0">
    <w:p w14:paraId="4540A193" w14:textId="77777777" w:rsidR="00005B47" w:rsidRDefault="00005B47" w:rsidP="00D4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ED07" w14:textId="77777777" w:rsidR="00005B47" w:rsidRDefault="00005B47" w:rsidP="00D42FD8">
      <w:r w:rsidRPr="00D42FD8">
        <w:rPr>
          <w:color w:val="000000"/>
        </w:rPr>
        <w:separator/>
      </w:r>
    </w:p>
  </w:footnote>
  <w:footnote w:type="continuationSeparator" w:id="0">
    <w:p w14:paraId="2D271C34" w14:textId="77777777" w:rsidR="00005B47" w:rsidRDefault="00005B47" w:rsidP="00D4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E951" w14:textId="77777777" w:rsidR="00D42FD8" w:rsidRDefault="00D42FD8">
    <w:pPr>
      <w:pStyle w:val="Intestazion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A36B" w14:textId="77777777" w:rsidR="00D42FD8" w:rsidRDefault="00D42FD8">
    <w:pPr>
      <w:pStyle w:val="Intestazione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FE10" w14:textId="77777777" w:rsidR="00D42FD8" w:rsidRDefault="00D42FD8">
    <w:pPr>
      <w:pStyle w:val="Intestazione1"/>
    </w:pPr>
    <w:r>
      <w:rPr>
        <w:noProof/>
      </w:rPr>
      <w:drawing>
        <wp:inline distT="0" distB="0" distL="0" distR="0" wp14:anchorId="2E7DCAE9" wp14:editId="2ADE206A">
          <wp:extent cx="6117479" cy="68256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6117479" cy="682560"/>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rPr>
        <w:rFonts w:hint="default"/>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231"/>
        </w:tabs>
        <w:ind w:left="231" w:hanging="207"/>
      </w:pPr>
      <w:rPr>
        <w:rFonts w:ascii="Wingdings" w:hAnsi="Wingdings" w:cs="Wingdings" w:hint="default"/>
        <w:w w:val="100"/>
        <w:sz w:val="22"/>
      </w:rPr>
    </w:lvl>
  </w:abstractNum>
  <w:abstractNum w:abstractNumId="3" w15:restartNumberingAfterBreak="0">
    <w:nsid w:val="00000004"/>
    <w:multiLevelType w:val="singleLevel"/>
    <w:tmpl w:val="00000004"/>
    <w:name w:val="WW8Num4"/>
    <w:lvl w:ilvl="0">
      <w:numFmt w:val="bullet"/>
      <w:lvlText w:val="•"/>
      <w:lvlJc w:val="left"/>
      <w:pPr>
        <w:tabs>
          <w:tab w:val="num" w:pos="708"/>
        </w:tabs>
        <w:ind w:left="472" w:hanging="216"/>
      </w:pPr>
      <w:rPr>
        <w:rFonts w:ascii="Liberation Serif" w:hAnsi="Liberation Serif" w:cs="Liberation Serif" w:hint="default"/>
        <w:w w:val="100"/>
        <w:sz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rPr>
        <w:rFonts w:hint="default"/>
        <w:sz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207"/>
        </w:tabs>
        <w:ind w:left="207" w:hanging="207"/>
      </w:pPr>
    </w:lvl>
  </w:abstractNum>
  <w:abstractNum w:abstractNumId="6" w15:restartNumberingAfterBreak="0">
    <w:nsid w:val="1D8F2428"/>
    <w:multiLevelType w:val="multilevel"/>
    <w:tmpl w:val="79A2DB84"/>
    <w:styleLink w:val="WWNum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4DD65FE"/>
    <w:multiLevelType w:val="multilevel"/>
    <w:tmpl w:val="16AE5BA6"/>
    <w:styleLink w:val="WWNum1"/>
    <w:lvl w:ilvl="0">
      <w:start w:val="1208"/>
      <w:numFmt w:val="decimal"/>
      <w:pStyle w:val="Titolo1"/>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C685DD2"/>
    <w:multiLevelType w:val="hybridMultilevel"/>
    <w:tmpl w:val="1C66EB00"/>
    <w:lvl w:ilvl="0" w:tplc="04100001">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9" w15:restartNumberingAfterBreak="0">
    <w:nsid w:val="35926F52"/>
    <w:multiLevelType w:val="hybridMultilevel"/>
    <w:tmpl w:val="E30038B6"/>
    <w:lvl w:ilvl="0" w:tplc="04100001">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10" w15:restartNumberingAfterBreak="0">
    <w:nsid w:val="372B35F2"/>
    <w:multiLevelType w:val="multilevel"/>
    <w:tmpl w:val="8BD887C2"/>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4B74530C"/>
    <w:multiLevelType w:val="multilevel"/>
    <w:tmpl w:val="6FD01084"/>
    <w:styleLink w:val="WWNum3"/>
    <w:lvl w:ilvl="0">
      <w:numFmt w:val="bullet"/>
      <w:lvlText w:val="•"/>
      <w:lvlJc w:val="left"/>
      <w:rPr>
        <w:rFonts w:ascii="Symbol" w:hAnsi="Symbol"/>
      </w:rPr>
    </w:lvl>
    <w:lvl w:ilvl="1">
      <w:numFmt w:val="bullet"/>
      <w:lvlText w:val=""/>
      <w:lvlJc w:val="left"/>
      <w:rPr>
        <w:rFonts w:ascii="Symbol" w:hAnsi="Symbol"/>
      </w:rPr>
    </w:lvl>
    <w:lvl w:ilvl="2">
      <w:numFmt w:val="bullet"/>
      <w:lvlText w:val="o"/>
      <w:lvlJc w:val="left"/>
      <w:rPr>
        <w:rFonts w:ascii="Courier New" w:hAnsi="Courier New" w:cs="Courier New"/>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Symbol" w:hAnsi="Symbol"/>
      </w:rPr>
    </w:lvl>
    <w:lvl w:ilvl="6">
      <w:numFmt w:val="bullet"/>
      <w:lvlText w:val="o"/>
      <w:lvlJc w:val="left"/>
      <w:rPr>
        <w:rFonts w:ascii="Courier New" w:hAnsi="Courier New" w:cs="Courier New"/>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2" w15:restartNumberingAfterBreak="0">
    <w:nsid w:val="4F192983"/>
    <w:multiLevelType w:val="hybridMultilevel"/>
    <w:tmpl w:val="C64E2B60"/>
    <w:lvl w:ilvl="0" w:tplc="C5947778">
      <w:numFmt w:val="bullet"/>
      <w:lvlText w:val="-"/>
      <w:lvlJc w:val="left"/>
      <w:pPr>
        <w:ind w:left="372" w:hanging="360"/>
      </w:pPr>
      <w:rPr>
        <w:rFonts w:ascii="Times New Roman" w:eastAsia="Times New Roman" w:hAnsi="Times New Roman" w:cs="Times New Roman" w:hint="default"/>
        <w:sz w:val="24"/>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13" w15:restartNumberingAfterBreak="0">
    <w:nsid w:val="646F3E68"/>
    <w:multiLevelType w:val="multilevel"/>
    <w:tmpl w:val="AE14E676"/>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6DAC3F13"/>
    <w:multiLevelType w:val="multilevel"/>
    <w:tmpl w:val="0CBC04A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6EB307FF"/>
    <w:multiLevelType w:val="multilevel"/>
    <w:tmpl w:val="FD821180"/>
    <w:styleLink w:val="WWNum6"/>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702F14CD"/>
    <w:multiLevelType w:val="multilevel"/>
    <w:tmpl w:val="46B05952"/>
    <w:styleLink w:val="WWNum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
  </w:num>
  <w:num w:numId="2">
    <w:abstractNumId w:val="10"/>
  </w:num>
  <w:num w:numId="3">
    <w:abstractNumId w:val="11"/>
  </w:num>
  <w:num w:numId="4">
    <w:abstractNumId w:val="14"/>
  </w:num>
  <w:num w:numId="5">
    <w:abstractNumId w:val="13"/>
  </w:num>
  <w:num w:numId="6">
    <w:abstractNumId w:val="15"/>
  </w:num>
  <w:num w:numId="7">
    <w:abstractNumId w:val="16"/>
  </w:num>
  <w:num w:numId="8">
    <w:abstractNumId w:val="6"/>
  </w:num>
  <w:num w:numId="9">
    <w:abstractNumId w:val="6"/>
  </w:num>
  <w:num w:numId="10">
    <w:abstractNumId w:val="9"/>
  </w:num>
  <w:num w:numId="11">
    <w:abstractNumId w:val="8"/>
  </w:num>
  <w:num w:numId="12">
    <w:abstractNumId w:val="0"/>
  </w:num>
  <w:num w:numId="13">
    <w:abstractNumId w:val="1"/>
  </w:num>
  <w:num w:numId="14">
    <w:abstractNumId w:val="2"/>
  </w:num>
  <w:num w:numId="15">
    <w:abstractNumId w:val="3"/>
  </w:num>
  <w:num w:numId="16">
    <w:abstractNumId w:val="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D8"/>
    <w:rsid w:val="00005B47"/>
    <w:rsid w:val="000C734F"/>
    <w:rsid w:val="000E6756"/>
    <w:rsid w:val="000F2E55"/>
    <w:rsid w:val="00116F91"/>
    <w:rsid w:val="00124755"/>
    <w:rsid w:val="00284B02"/>
    <w:rsid w:val="00290A26"/>
    <w:rsid w:val="002E10EF"/>
    <w:rsid w:val="003328E1"/>
    <w:rsid w:val="00385EB9"/>
    <w:rsid w:val="003B3226"/>
    <w:rsid w:val="003B673F"/>
    <w:rsid w:val="003C3F07"/>
    <w:rsid w:val="00404E07"/>
    <w:rsid w:val="00412818"/>
    <w:rsid w:val="00463A9C"/>
    <w:rsid w:val="00497895"/>
    <w:rsid w:val="004E6AA4"/>
    <w:rsid w:val="00502D66"/>
    <w:rsid w:val="005049B8"/>
    <w:rsid w:val="00523F2D"/>
    <w:rsid w:val="00544EE6"/>
    <w:rsid w:val="0057331D"/>
    <w:rsid w:val="00580CE8"/>
    <w:rsid w:val="005B36A8"/>
    <w:rsid w:val="005B595B"/>
    <w:rsid w:val="005C53A8"/>
    <w:rsid w:val="005E1B03"/>
    <w:rsid w:val="00640A36"/>
    <w:rsid w:val="006A619D"/>
    <w:rsid w:val="006C15E7"/>
    <w:rsid w:val="006D20CA"/>
    <w:rsid w:val="0078733C"/>
    <w:rsid w:val="007C498D"/>
    <w:rsid w:val="00805646"/>
    <w:rsid w:val="009547AC"/>
    <w:rsid w:val="009710D5"/>
    <w:rsid w:val="00A03CCB"/>
    <w:rsid w:val="00A108F1"/>
    <w:rsid w:val="00A252B3"/>
    <w:rsid w:val="00A57AED"/>
    <w:rsid w:val="00A803C2"/>
    <w:rsid w:val="00AF6FAD"/>
    <w:rsid w:val="00B44EFE"/>
    <w:rsid w:val="00BB64F0"/>
    <w:rsid w:val="00BC0D72"/>
    <w:rsid w:val="00BC1C2A"/>
    <w:rsid w:val="00BC2090"/>
    <w:rsid w:val="00C14408"/>
    <w:rsid w:val="00D14795"/>
    <w:rsid w:val="00D42FD8"/>
    <w:rsid w:val="00DB64EA"/>
    <w:rsid w:val="00E25B86"/>
    <w:rsid w:val="00E708CC"/>
    <w:rsid w:val="00E90873"/>
    <w:rsid w:val="00E94817"/>
    <w:rsid w:val="00EA27F6"/>
    <w:rsid w:val="00EB304B"/>
    <w:rsid w:val="00EF106A"/>
    <w:rsid w:val="00EF78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CF17"/>
  <w15:docId w15:val="{74A7D6C5-807E-4770-8AB6-009C39E6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0873"/>
  </w:style>
  <w:style w:type="paragraph" w:styleId="Titolo1">
    <w:name w:val="heading 1"/>
    <w:basedOn w:val="Normale"/>
    <w:next w:val="Normale"/>
    <w:link w:val="Titolo1Carattere1"/>
    <w:qFormat/>
    <w:rsid w:val="00E94817"/>
    <w:pPr>
      <w:keepNext/>
      <w:widowControl/>
      <w:numPr>
        <w:numId w:val="1"/>
      </w:numPr>
      <w:autoSpaceDN/>
      <w:spacing w:before="240" w:after="60"/>
      <w:textAlignment w:val="auto"/>
      <w:outlineLvl w:val="0"/>
    </w:pPr>
    <w:rPr>
      <w:rFonts w:ascii="Arial" w:hAnsi="Arial" w:cs="Arial"/>
      <w:b/>
      <w:bCs/>
      <w:kern w:val="2"/>
      <w:sz w:val="32"/>
      <w:szCs w:val="3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42FD8"/>
    <w:pPr>
      <w:widowControl/>
    </w:pPr>
    <w:rPr>
      <w:sz w:val="24"/>
      <w:szCs w:val="24"/>
    </w:rPr>
  </w:style>
  <w:style w:type="paragraph" w:customStyle="1" w:styleId="Heading">
    <w:name w:val="Heading"/>
    <w:basedOn w:val="Standard"/>
    <w:next w:val="Textbody"/>
    <w:rsid w:val="00D42FD8"/>
    <w:pPr>
      <w:keepNext/>
      <w:spacing w:before="240" w:after="120"/>
    </w:pPr>
    <w:rPr>
      <w:rFonts w:ascii="Arial" w:eastAsia="Microsoft YaHei" w:hAnsi="Arial" w:cs="Arial"/>
      <w:sz w:val="28"/>
      <w:szCs w:val="28"/>
    </w:rPr>
  </w:style>
  <w:style w:type="paragraph" w:customStyle="1" w:styleId="Textbody">
    <w:name w:val="Text body"/>
    <w:basedOn w:val="Standard"/>
    <w:rsid w:val="00D42FD8"/>
    <w:pPr>
      <w:spacing w:after="120"/>
    </w:pPr>
  </w:style>
  <w:style w:type="paragraph" w:styleId="Elenco">
    <w:name w:val="List"/>
    <w:basedOn w:val="Textbody"/>
    <w:rsid w:val="00D42FD8"/>
    <w:rPr>
      <w:rFonts w:cs="Arial"/>
    </w:rPr>
  </w:style>
  <w:style w:type="paragraph" w:customStyle="1" w:styleId="Didascalia1">
    <w:name w:val="Didascalia1"/>
    <w:basedOn w:val="Standard"/>
    <w:rsid w:val="00D42FD8"/>
    <w:pPr>
      <w:suppressLineNumbers/>
      <w:spacing w:before="120" w:after="120"/>
    </w:pPr>
    <w:rPr>
      <w:rFonts w:cs="Arial"/>
      <w:i/>
      <w:iCs/>
    </w:rPr>
  </w:style>
  <w:style w:type="paragraph" w:customStyle="1" w:styleId="Index">
    <w:name w:val="Index"/>
    <w:basedOn w:val="Standard"/>
    <w:rsid w:val="00D42FD8"/>
    <w:pPr>
      <w:suppressLineNumbers/>
    </w:pPr>
    <w:rPr>
      <w:rFonts w:cs="Arial"/>
    </w:rPr>
  </w:style>
  <w:style w:type="paragraph" w:customStyle="1" w:styleId="Titolo11">
    <w:name w:val="Titolo 11"/>
    <w:basedOn w:val="Standard"/>
    <w:next w:val="Textbody"/>
    <w:rsid w:val="00D42FD8"/>
    <w:pPr>
      <w:keepNext/>
      <w:widowControl w:val="0"/>
      <w:jc w:val="center"/>
      <w:outlineLvl w:val="0"/>
    </w:pPr>
    <w:rPr>
      <w:b/>
      <w:bCs/>
      <w:sz w:val="28"/>
      <w:szCs w:val="28"/>
    </w:rPr>
  </w:style>
  <w:style w:type="paragraph" w:customStyle="1" w:styleId="Titolo31">
    <w:name w:val="Titolo 31"/>
    <w:basedOn w:val="Standard"/>
    <w:next w:val="Textbody"/>
    <w:rsid w:val="00D42FD8"/>
    <w:pPr>
      <w:keepNext/>
      <w:widowControl w:val="0"/>
      <w:jc w:val="center"/>
      <w:outlineLvl w:val="2"/>
    </w:pPr>
    <w:rPr>
      <w:b/>
      <w:bCs/>
      <w:sz w:val="20"/>
      <w:szCs w:val="20"/>
    </w:rPr>
  </w:style>
  <w:style w:type="paragraph" w:customStyle="1" w:styleId="Intestazione1">
    <w:name w:val="Intestazione1"/>
    <w:basedOn w:val="Standard"/>
    <w:rsid w:val="00D42FD8"/>
    <w:pPr>
      <w:suppressLineNumbers/>
      <w:tabs>
        <w:tab w:val="center" w:pos="4819"/>
        <w:tab w:val="right" w:pos="9638"/>
      </w:tabs>
    </w:pPr>
  </w:style>
  <w:style w:type="paragraph" w:customStyle="1" w:styleId="Pidipagina1">
    <w:name w:val="Piè di pagina1"/>
    <w:basedOn w:val="Standard"/>
    <w:rsid w:val="00D42FD8"/>
    <w:pPr>
      <w:suppressLineNumbers/>
      <w:tabs>
        <w:tab w:val="center" w:pos="4819"/>
        <w:tab w:val="right" w:pos="9638"/>
      </w:tabs>
    </w:pPr>
  </w:style>
  <w:style w:type="paragraph" w:styleId="Testofumetto">
    <w:name w:val="Balloon Text"/>
    <w:basedOn w:val="Standard"/>
    <w:rsid w:val="00D42FD8"/>
    <w:rPr>
      <w:rFonts w:ascii="Tahoma" w:hAnsi="Tahoma" w:cs="Tahoma"/>
      <w:sz w:val="16"/>
      <w:szCs w:val="16"/>
    </w:rPr>
  </w:style>
  <w:style w:type="paragraph" w:styleId="Paragrafoelenco">
    <w:name w:val="List Paragraph"/>
    <w:basedOn w:val="Standard"/>
    <w:rsid w:val="00D42FD8"/>
    <w:pPr>
      <w:ind w:left="720"/>
    </w:pPr>
  </w:style>
  <w:style w:type="paragraph" w:styleId="Nessunaspaziatura">
    <w:name w:val="No Spacing"/>
    <w:rsid w:val="00D42FD8"/>
    <w:pPr>
      <w:widowControl/>
    </w:pPr>
    <w:rPr>
      <w:rFonts w:ascii="Calibri" w:hAnsi="Calibri"/>
      <w:sz w:val="22"/>
      <w:szCs w:val="22"/>
    </w:rPr>
  </w:style>
  <w:style w:type="character" w:customStyle="1" w:styleId="Internetlink">
    <w:name w:val="Internet link"/>
    <w:basedOn w:val="Carpredefinitoparagrafo"/>
    <w:rsid w:val="00D42FD8"/>
    <w:rPr>
      <w:color w:val="0000FF"/>
      <w:u w:val="single"/>
    </w:rPr>
  </w:style>
  <w:style w:type="character" w:customStyle="1" w:styleId="Titolo1Carattere">
    <w:name w:val="Titolo 1 Carattere"/>
    <w:basedOn w:val="Carpredefinitoparagrafo"/>
    <w:rsid w:val="00D42FD8"/>
    <w:rPr>
      <w:b/>
      <w:bCs/>
      <w:sz w:val="28"/>
      <w:szCs w:val="28"/>
    </w:rPr>
  </w:style>
  <w:style w:type="character" w:customStyle="1" w:styleId="Titolo3Carattere">
    <w:name w:val="Titolo 3 Carattere"/>
    <w:basedOn w:val="Carpredefinitoparagrafo"/>
    <w:rsid w:val="00D42FD8"/>
    <w:rPr>
      <w:b/>
      <w:bCs/>
    </w:rPr>
  </w:style>
  <w:style w:type="character" w:customStyle="1" w:styleId="ListLabel1">
    <w:name w:val="ListLabel 1"/>
    <w:rsid w:val="00D42FD8"/>
    <w:rPr>
      <w:rFonts w:cs="Courier New"/>
    </w:rPr>
  </w:style>
  <w:style w:type="character" w:customStyle="1" w:styleId="ListLabel2">
    <w:name w:val="ListLabel 2"/>
    <w:rsid w:val="00D42FD8"/>
    <w:rPr>
      <w:rFonts w:eastAsia="Times New Roman" w:cs="Times New Roman"/>
    </w:rPr>
  </w:style>
  <w:style w:type="character" w:customStyle="1" w:styleId="ListLabel3">
    <w:name w:val="ListLabel 3"/>
    <w:rsid w:val="00D42FD8"/>
    <w:rPr>
      <w:rFonts w:eastAsia="Times New Roman" w:cs="Arial"/>
    </w:rPr>
  </w:style>
  <w:style w:type="numbering" w:customStyle="1" w:styleId="WWNum1">
    <w:name w:val="WWNum1"/>
    <w:basedOn w:val="Nessunelenco"/>
    <w:rsid w:val="00D42FD8"/>
    <w:pPr>
      <w:numPr>
        <w:numId w:val="1"/>
      </w:numPr>
    </w:pPr>
  </w:style>
  <w:style w:type="numbering" w:customStyle="1" w:styleId="WWNum2">
    <w:name w:val="WWNum2"/>
    <w:basedOn w:val="Nessunelenco"/>
    <w:rsid w:val="00D42FD8"/>
    <w:pPr>
      <w:numPr>
        <w:numId w:val="2"/>
      </w:numPr>
    </w:pPr>
  </w:style>
  <w:style w:type="numbering" w:customStyle="1" w:styleId="WWNum3">
    <w:name w:val="WWNum3"/>
    <w:basedOn w:val="Nessunelenco"/>
    <w:rsid w:val="00D42FD8"/>
    <w:pPr>
      <w:numPr>
        <w:numId w:val="3"/>
      </w:numPr>
    </w:pPr>
  </w:style>
  <w:style w:type="numbering" w:customStyle="1" w:styleId="WWNum4">
    <w:name w:val="WWNum4"/>
    <w:basedOn w:val="Nessunelenco"/>
    <w:rsid w:val="00D42FD8"/>
    <w:pPr>
      <w:numPr>
        <w:numId w:val="4"/>
      </w:numPr>
    </w:pPr>
  </w:style>
  <w:style w:type="numbering" w:customStyle="1" w:styleId="WWNum5">
    <w:name w:val="WWNum5"/>
    <w:basedOn w:val="Nessunelenco"/>
    <w:rsid w:val="00D42FD8"/>
    <w:pPr>
      <w:numPr>
        <w:numId w:val="5"/>
      </w:numPr>
    </w:pPr>
  </w:style>
  <w:style w:type="numbering" w:customStyle="1" w:styleId="WWNum6">
    <w:name w:val="WWNum6"/>
    <w:basedOn w:val="Nessunelenco"/>
    <w:rsid w:val="00D42FD8"/>
    <w:pPr>
      <w:numPr>
        <w:numId w:val="6"/>
      </w:numPr>
    </w:pPr>
  </w:style>
  <w:style w:type="numbering" w:customStyle="1" w:styleId="WWNum7">
    <w:name w:val="WWNum7"/>
    <w:basedOn w:val="Nessunelenco"/>
    <w:rsid w:val="00D42FD8"/>
    <w:pPr>
      <w:numPr>
        <w:numId w:val="7"/>
      </w:numPr>
    </w:pPr>
  </w:style>
  <w:style w:type="numbering" w:customStyle="1" w:styleId="WWNum8">
    <w:name w:val="WWNum8"/>
    <w:basedOn w:val="Nessunelenco"/>
    <w:rsid w:val="00D42FD8"/>
    <w:pPr>
      <w:numPr>
        <w:numId w:val="8"/>
      </w:numPr>
    </w:pPr>
  </w:style>
  <w:style w:type="paragraph" w:styleId="Intestazione">
    <w:name w:val="header"/>
    <w:basedOn w:val="Normale"/>
    <w:link w:val="IntestazioneCarattere"/>
    <w:uiPriority w:val="99"/>
    <w:semiHidden/>
    <w:unhideWhenUsed/>
    <w:rsid w:val="00D42FD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42FD8"/>
  </w:style>
  <w:style w:type="paragraph" w:styleId="NormaleWeb">
    <w:name w:val="Normal (Web)"/>
    <w:basedOn w:val="Normale"/>
    <w:rsid w:val="00A803C2"/>
    <w:pPr>
      <w:widowControl/>
      <w:suppressAutoHyphens w:val="0"/>
      <w:autoSpaceDN/>
      <w:spacing w:before="100" w:beforeAutospacing="1" w:after="100" w:afterAutospacing="1"/>
      <w:textAlignment w:val="auto"/>
    </w:pPr>
    <w:rPr>
      <w:kern w:val="0"/>
      <w:sz w:val="24"/>
      <w:szCs w:val="24"/>
    </w:rPr>
  </w:style>
  <w:style w:type="character" w:styleId="Collegamentoipertestuale">
    <w:name w:val="Hyperlink"/>
    <w:basedOn w:val="Carpredefinitoparagrafo"/>
    <w:uiPriority w:val="99"/>
    <w:unhideWhenUsed/>
    <w:rsid w:val="00D14795"/>
    <w:rPr>
      <w:color w:val="0000FF" w:themeColor="hyperlink"/>
      <w:u w:val="single"/>
    </w:rPr>
  </w:style>
  <w:style w:type="character" w:styleId="Menzionenonrisolta">
    <w:name w:val="Unresolved Mention"/>
    <w:basedOn w:val="Carpredefinitoparagrafo"/>
    <w:uiPriority w:val="99"/>
    <w:semiHidden/>
    <w:unhideWhenUsed/>
    <w:rsid w:val="00D14795"/>
    <w:rPr>
      <w:color w:val="605E5C"/>
      <w:shd w:val="clear" w:color="auto" w:fill="E1DFDD"/>
    </w:rPr>
  </w:style>
  <w:style w:type="character" w:customStyle="1" w:styleId="Titolo1Carattere1">
    <w:name w:val="Titolo 1 Carattere1"/>
    <w:basedOn w:val="Carpredefinitoparagrafo"/>
    <w:link w:val="Titolo1"/>
    <w:rsid w:val="00E94817"/>
    <w:rPr>
      <w:rFonts w:ascii="Arial" w:hAnsi="Arial" w:cs="Arial"/>
      <w:b/>
      <w:bCs/>
      <w:kern w:val="2"/>
      <w:sz w:val="32"/>
      <w:szCs w:val="32"/>
      <w:lang w:eastAsia="zh-CN"/>
    </w:rPr>
  </w:style>
  <w:style w:type="paragraph" w:styleId="Corpotesto">
    <w:name w:val="Body Text"/>
    <w:basedOn w:val="Normale"/>
    <w:link w:val="CorpotestoCarattere"/>
    <w:rsid w:val="00E94817"/>
    <w:pPr>
      <w:widowControl/>
      <w:autoSpaceDN/>
      <w:textAlignment w:val="auto"/>
    </w:pPr>
    <w:rPr>
      <w:kern w:val="0"/>
      <w:sz w:val="24"/>
      <w:lang w:eastAsia="zh-CN"/>
    </w:rPr>
  </w:style>
  <w:style w:type="character" w:customStyle="1" w:styleId="CorpotestoCarattere">
    <w:name w:val="Corpo testo Carattere"/>
    <w:basedOn w:val="Carpredefinitoparagrafo"/>
    <w:link w:val="Corpotesto"/>
    <w:rsid w:val="00E94817"/>
    <w:rPr>
      <w:kern w:val="0"/>
      <w:sz w:val="24"/>
      <w:lang w:eastAsia="zh-CN"/>
    </w:rPr>
  </w:style>
  <w:style w:type="paragraph" w:customStyle="1" w:styleId="Paragrafoelenco1">
    <w:name w:val="Paragrafo elenco1"/>
    <w:basedOn w:val="Normale"/>
    <w:rsid w:val="00E94817"/>
    <w:pPr>
      <w:autoSpaceDE w:val="0"/>
      <w:autoSpaceDN/>
      <w:ind w:left="832" w:hanging="360"/>
      <w:textAlignment w:val="auto"/>
    </w:pPr>
    <w:rPr>
      <w:rFonts w:eastAsia="Calibri"/>
      <w:kern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e@pec.montottone.eu" TargetMode="External"/><Relationship Id="rId4" Type="http://schemas.openxmlformats.org/officeDocument/2006/relationships/settings" Target="settings.xml"/><Relationship Id="rId9" Type="http://schemas.openxmlformats.org/officeDocument/2006/relationships/hyperlink" Target="http://www.montottone.eu"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9E83-3C9E-4EED-8987-EF453D03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1853</Words>
  <Characters>10566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Giunta Municipale</dc:creator>
  <cp:lastModifiedBy>Federica Del Gobbo</cp:lastModifiedBy>
  <cp:revision>10</cp:revision>
  <cp:lastPrinted>2017-06-29T06:26:00Z</cp:lastPrinted>
  <dcterms:created xsi:type="dcterms:W3CDTF">2021-08-31T16:45:00Z</dcterms:created>
  <dcterms:modified xsi:type="dcterms:W3CDTF">2021-09-29T07:48:00Z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